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Spacing w:w="0" w:type="dxa"/>
        <w:shd w:val="clear" w:color="auto" w:fill="FFFFFF"/>
        <w:tblCellMar>
          <w:left w:w="0" w:type="dxa"/>
          <w:right w:w="0" w:type="dxa"/>
        </w:tblCellMar>
        <w:tblLook w:val="04A0" w:firstRow="1" w:lastRow="0" w:firstColumn="1" w:lastColumn="0" w:noHBand="0" w:noVBand="1"/>
      </w:tblPr>
      <w:tblGrid>
        <w:gridCol w:w="3348"/>
        <w:gridCol w:w="5508"/>
      </w:tblGrid>
      <w:tr w:rsidR="00A35454" w:rsidRPr="00A35454" w:rsidTr="00A35454">
        <w:trPr>
          <w:tblCellSpacing w:w="0" w:type="dxa"/>
        </w:trPr>
        <w:tc>
          <w:tcPr>
            <w:tcW w:w="3348" w:type="dxa"/>
            <w:shd w:val="clear" w:color="auto" w:fill="FFFFFF"/>
            <w:tcMar>
              <w:top w:w="0" w:type="dxa"/>
              <w:left w:w="108" w:type="dxa"/>
              <w:bottom w:w="0" w:type="dxa"/>
              <w:right w:w="108" w:type="dxa"/>
            </w:tcMar>
            <w:hideMark/>
          </w:tcPr>
          <w:p w:rsidR="00A35454" w:rsidRPr="00A35454" w:rsidRDefault="00A35454" w:rsidP="00A35454">
            <w:pPr>
              <w:spacing w:before="120" w:after="120" w:line="234" w:lineRule="atLeast"/>
              <w:jc w:val="center"/>
              <w:rPr>
                <w:rFonts w:ascii="Arial" w:eastAsia="Times New Roman" w:hAnsi="Arial" w:cs="Arial"/>
                <w:color w:val="000000"/>
                <w:sz w:val="18"/>
                <w:szCs w:val="18"/>
              </w:rPr>
            </w:pPr>
            <w:r w:rsidRPr="00A35454">
              <w:rPr>
                <w:rFonts w:ascii="Arial" w:eastAsia="Times New Roman" w:hAnsi="Arial" w:cs="Arial"/>
                <w:b/>
                <w:bCs/>
                <w:color w:val="000000"/>
                <w:sz w:val="20"/>
                <w:szCs w:val="20"/>
                <w:lang w:val="vi-VN"/>
              </w:rPr>
              <w:t>CHÍNH PHỦ</w:t>
            </w:r>
            <w:r w:rsidRPr="00A35454">
              <w:rPr>
                <w:rFonts w:ascii="Arial" w:eastAsia="Times New Roman" w:hAnsi="Arial" w:cs="Arial"/>
                <w:b/>
                <w:bCs/>
                <w:color w:val="000000"/>
                <w:sz w:val="20"/>
                <w:szCs w:val="20"/>
                <w:lang w:val="vi-VN"/>
              </w:rPr>
              <w:br/>
              <w:t>-------</w:t>
            </w:r>
          </w:p>
        </w:tc>
        <w:tc>
          <w:tcPr>
            <w:tcW w:w="5508" w:type="dxa"/>
            <w:shd w:val="clear" w:color="auto" w:fill="FFFFFF"/>
            <w:tcMar>
              <w:top w:w="0" w:type="dxa"/>
              <w:left w:w="108" w:type="dxa"/>
              <w:bottom w:w="0" w:type="dxa"/>
              <w:right w:w="108" w:type="dxa"/>
            </w:tcMar>
            <w:hideMark/>
          </w:tcPr>
          <w:p w:rsidR="00A35454" w:rsidRPr="00A35454" w:rsidRDefault="00A35454" w:rsidP="00A35454">
            <w:pPr>
              <w:spacing w:before="120" w:after="120" w:line="234" w:lineRule="atLeast"/>
              <w:jc w:val="center"/>
              <w:rPr>
                <w:rFonts w:ascii="Arial" w:eastAsia="Times New Roman" w:hAnsi="Arial" w:cs="Arial"/>
                <w:color w:val="000000"/>
                <w:sz w:val="18"/>
                <w:szCs w:val="18"/>
              </w:rPr>
            </w:pPr>
            <w:r w:rsidRPr="00A35454">
              <w:rPr>
                <w:rFonts w:ascii="Arial" w:eastAsia="Times New Roman" w:hAnsi="Arial" w:cs="Arial"/>
                <w:b/>
                <w:bCs/>
                <w:color w:val="000000"/>
                <w:sz w:val="20"/>
                <w:szCs w:val="20"/>
                <w:lang w:val="vi-VN"/>
              </w:rPr>
              <w:t>CỘNG HÒA XÃ HỘI CHỦ NGHĨA VIỆT NAM</w:t>
            </w:r>
            <w:r w:rsidRPr="00A35454">
              <w:rPr>
                <w:rFonts w:ascii="Arial" w:eastAsia="Times New Roman" w:hAnsi="Arial" w:cs="Arial"/>
                <w:b/>
                <w:bCs/>
                <w:color w:val="000000"/>
                <w:sz w:val="20"/>
                <w:szCs w:val="20"/>
                <w:lang w:val="vi-VN"/>
              </w:rPr>
              <w:br/>
              <w:t>Độc lập - Tự do - Hạnh phúc</w:t>
            </w:r>
            <w:r w:rsidRPr="00A35454">
              <w:rPr>
                <w:rFonts w:ascii="Arial" w:eastAsia="Times New Roman" w:hAnsi="Arial" w:cs="Arial"/>
                <w:b/>
                <w:bCs/>
                <w:color w:val="000000"/>
                <w:sz w:val="20"/>
                <w:szCs w:val="20"/>
                <w:lang w:val="vi-VN"/>
              </w:rPr>
              <w:br/>
              <w:t>---------------</w:t>
            </w:r>
          </w:p>
        </w:tc>
      </w:tr>
      <w:tr w:rsidR="00A35454" w:rsidRPr="00A35454" w:rsidTr="00A35454">
        <w:trPr>
          <w:tblCellSpacing w:w="0" w:type="dxa"/>
        </w:trPr>
        <w:tc>
          <w:tcPr>
            <w:tcW w:w="3348" w:type="dxa"/>
            <w:shd w:val="clear" w:color="auto" w:fill="FFFFFF"/>
            <w:tcMar>
              <w:top w:w="0" w:type="dxa"/>
              <w:left w:w="108" w:type="dxa"/>
              <w:bottom w:w="0" w:type="dxa"/>
              <w:right w:w="108" w:type="dxa"/>
            </w:tcMar>
            <w:hideMark/>
          </w:tcPr>
          <w:p w:rsidR="00A35454" w:rsidRPr="00A35454" w:rsidRDefault="00A35454" w:rsidP="00A35454">
            <w:pPr>
              <w:spacing w:before="120" w:after="120" w:line="234" w:lineRule="atLeast"/>
              <w:jc w:val="center"/>
              <w:rPr>
                <w:rFonts w:ascii="Arial" w:eastAsia="Times New Roman" w:hAnsi="Arial" w:cs="Arial"/>
                <w:color w:val="000000"/>
                <w:sz w:val="18"/>
                <w:szCs w:val="18"/>
              </w:rPr>
            </w:pPr>
            <w:r w:rsidRPr="00A35454">
              <w:rPr>
                <w:rFonts w:ascii="Arial" w:eastAsia="Times New Roman" w:hAnsi="Arial" w:cs="Arial"/>
                <w:color w:val="000000"/>
                <w:sz w:val="20"/>
                <w:szCs w:val="20"/>
                <w:lang w:val="vi-VN"/>
              </w:rPr>
              <w:t>Số: </w:t>
            </w:r>
            <w:r w:rsidRPr="00A35454">
              <w:rPr>
                <w:rFonts w:ascii="Arial" w:eastAsia="Times New Roman" w:hAnsi="Arial" w:cs="Arial"/>
                <w:color w:val="000000"/>
                <w:sz w:val="20"/>
                <w:szCs w:val="20"/>
              </w:rPr>
              <w:t>26/2019/NĐ-</w:t>
            </w:r>
            <w:r w:rsidRPr="00A35454">
              <w:rPr>
                <w:rFonts w:ascii="Arial" w:eastAsia="Times New Roman" w:hAnsi="Arial" w:cs="Arial"/>
                <w:color w:val="000000"/>
                <w:sz w:val="20"/>
                <w:szCs w:val="20"/>
                <w:lang w:val="vi-VN"/>
              </w:rPr>
              <w:t>CP</w:t>
            </w:r>
          </w:p>
        </w:tc>
        <w:tc>
          <w:tcPr>
            <w:tcW w:w="5508" w:type="dxa"/>
            <w:shd w:val="clear" w:color="auto" w:fill="FFFFFF"/>
            <w:tcMar>
              <w:top w:w="0" w:type="dxa"/>
              <w:left w:w="108" w:type="dxa"/>
              <w:bottom w:w="0" w:type="dxa"/>
              <w:right w:w="108" w:type="dxa"/>
            </w:tcMar>
            <w:hideMark/>
          </w:tcPr>
          <w:p w:rsidR="00A35454" w:rsidRPr="00A35454" w:rsidRDefault="00A35454" w:rsidP="00A35454">
            <w:pPr>
              <w:spacing w:before="120" w:after="120" w:line="234" w:lineRule="atLeast"/>
              <w:jc w:val="right"/>
              <w:rPr>
                <w:rFonts w:ascii="Arial" w:eastAsia="Times New Roman" w:hAnsi="Arial" w:cs="Arial"/>
                <w:color w:val="000000"/>
                <w:sz w:val="18"/>
                <w:szCs w:val="18"/>
              </w:rPr>
            </w:pPr>
            <w:r w:rsidRPr="00A35454">
              <w:rPr>
                <w:rFonts w:ascii="Arial" w:eastAsia="Times New Roman" w:hAnsi="Arial" w:cs="Arial"/>
                <w:i/>
                <w:iCs/>
                <w:color w:val="000000"/>
                <w:sz w:val="20"/>
                <w:szCs w:val="20"/>
                <w:lang w:val="vi-VN"/>
              </w:rPr>
              <w:t>Hà Nội, ngày</w:t>
            </w:r>
            <w:r w:rsidRPr="00A35454">
              <w:rPr>
                <w:rFonts w:ascii="Arial" w:eastAsia="Times New Roman" w:hAnsi="Arial" w:cs="Arial"/>
                <w:i/>
                <w:iCs/>
                <w:color w:val="000000"/>
                <w:sz w:val="20"/>
                <w:szCs w:val="20"/>
              </w:rPr>
              <w:t> 08</w:t>
            </w:r>
            <w:r w:rsidRPr="00A35454">
              <w:rPr>
                <w:rFonts w:ascii="Arial" w:eastAsia="Times New Roman" w:hAnsi="Arial" w:cs="Arial"/>
                <w:i/>
                <w:iCs/>
                <w:color w:val="000000"/>
                <w:sz w:val="20"/>
                <w:szCs w:val="20"/>
                <w:lang w:val="vi-VN"/>
              </w:rPr>
              <w:t> tháng </w:t>
            </w:r>
            <w:r w:rsidRPr="00A35454">
              <w:rPr>
                <w:rFonts w:ascii="Arial" w:eastAsia="Times New Roman" w:hAnsi="Arial" w:cs="Arial"/>
                <w:i/>
                <w:iCs/>
                <w:color w:val="000000"/>
                <w:sz w:val="20"/>
                <w:szCs w:val="20"/>
              </w:rPr>
              <w:t>3</w:t>
            </w:r>
            <w:r w:rsidRPr="00A35454">
              <w:rPr>
                <w:rFonts w:ascii="Arial" w:eastAsia="Times New Roman" w:hAnsi="Arial" w:cs="Arial"/>
                <w:i/>
                <w:iCs/>
                <w:color w:val="000000"/>
                <w:sz w:val="20"/>
                <w:szCs w:val="20"/>
                <w:lang w:val="vi-VN"/>
              </w:rPr>
              <w:t> năm 201</w:t>
            </w:r>
            <w:r w:rsidRPr="00A35454">
              <w:rPr>
                <w:rFonts w:ascii="Arial" w:eastAsia="Times New Roman" w:hAnsi="Arial" w:cs="Arial"/>
                <w:i/>
                <w:iCs/>
                <w:color w:val="000000"/>
                <w:sz w:val="20"/>
                <w:szCs w:val="20"/>
              </w:rPr>
              <w:t>9</w:t>
            </w:r>
          </w:p>
        </w:tc>
      </w:tr>
    </w:tbl>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rPr>
        <w:t> </w:t>
      </w:r>
    </w:p>
    <w:p w:rsidR="00A35454" w:rsidRPr="00A35454" w:rsidRDefault="00A35454" w:rsidP="00A35454">
      <w:pPr>
        <w:shd w:val="clear" w:color="auto" w:fill="FFFFFF"/>
        <w:spacing w:after="0" w:line="234" w:lineRule="atLeast"/>
        <w:jc w:val="center"/>
        <w:rPr>
          <w:rFonts w:ascii="Arial" w:eastAsia="Times New Roman" w:hAnsi="Arial" w:cs="Arial"/>
          <w:color w:val="000000"/>
          <w:sz w:val="18"/>
          <w:szCs w:val="18"/>
        </w:rPr>
      </w:pPr>
      <w:bookmarkStart w:id="0" w:name="loai_1"/>
      <w:r w:rsidRPr="00A35454">
        <w:rPr>
          <w:rFonts w:ascii="Arial" w:eastAsia="Times New Roman" w:hAnsi="Arial" w:cs="Arial"/>
          <w:b/>
          <w:bCs/>
          <w:color w:val="000000"/>
          <w:sz w:val="18"/>
          <w:szCs w:val="18"/>
          <w:lang w:val="vi-VN"/>
        </w:rPr>
        <w:t>NGHỊ ĐỊNH</w:t>
      </w:r>
      <w:bookmarkEnd w:id="0"/>
    </w:p>
    <w:p w:rsidR="00A35454" w:rsidRPr="00A35454" w:rsidRDefault="00A35454" w:rsidP="00A35454">
      <w:pPr>
        <w:shd w:val="clear" w:color="auto" w:fill="FFFFFF"/>
        <w:spacing w:after="0" w:line="234" w:lineRule="atLeast"/>
        <w:jc w:val="center"/>
        <w:rPr>
          <w:rFonts w:ascii="Arial" w:eastAsia="Times New Roman" w:hAnsi="Arial" w:cs="Arial"/>
          <w:color w:val="000000"/>
          <w:sz w:val="18"/>
          <w:szCs w:val="18"/>
        </w:rPr>
      </w:pPr>
      <w:bookmarkStart w:id="1" w:name="loai_1_name"/>
      <w:r w:rsidRPr="00A35454">
        <w:rPr>
          <w:rFonts w:ascii="Arial" w:eastAsia="Times New Roman" w:hAnsi="Arial" w:cs="Arial"/>
          <w:color w:val="000000"/>
          <w:sz w:val="20"/>
          <w:szCs w:val="20"/>
          <w:lang w:val="vi-VN"/>
        </w:rPr>
        <w:t>QUY ĐỊNH CHI TIẾT MỘT SỐ ĐIỀU VÀ BIỆN PHÁP THI HÀNH LUẬT THỦY SẢN</w:t>
      </w:r>
      <w:bookmarkEnd w:id="1"/>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i/>
          <w:iCs/>
          <w:color w:val="000000"/>
          <w:sz w:val="20"/>
          <w:szCs w:val="20"/>
          <w:lang w:val="vi-VN"/>
        </w:rPr>
        <w:t>Căn cứ Luật tổ chức Chính phủ ng</w:t>
      </w:r>
      <w:r w:rsidRPr="00A35454">
        <w:rPr>
          <w:rFonts w:ascii="Arial" w:eastAsia="Times New Roman" w:hAnsi="Arial" w:cs="Arial"/>
          <w:i/>
          <w:iCs/>
          <w:color w:val="000000"/>
          <w:sz w:val="20"/>
          <w:szCs w:val="20"/>
        </w:rPr>
        <w:t>à</w:t>
      </w:r>
      <w:r w:rsidRPr="00A35454">
        <w:rPr>
          <w:rFonts w:ascii="Arial" w:eastAsia="Times New Roman" w:hAnsi="Arial" w:cs="Arial"/>
          <w:i/>
          <w:iCs/>
          <w:color w:val="000000"/>
          <w:sz w:val="20"/>
          <w:szCs w:val="20"/>
          <w:lang w:val="vi-VN"/>
        </w:rPr>
        <w:t>y 19 tháng </w:t>
      </w:r>
      <w:r w:rsidRPr="00A35454">
        <w:rPr>
          <w:rFonts w:ascii="Arial" w:eastAsia="Times New Roman" w:hAnsi="Arial" w:cs="Arial"/>
          <w:i/>
          <w:iCs/>
          <w:color w:val="000000"/>
          <w:sz w:val="20"/>
          <w:szCs w:val="20"/>
        </w:rPr>
        <w:t>6</w:t>
      </w:r>
      <w:r w:rsidRPr="00A35454">
        <w:rPr>
          <w:rFonts w:ascii="Arial" w:eastAsia="Times New Roman" w:hAnsi="Arial" w:cs="Arial"/>
          <w:i/>
          <w:iCs/>
          <w:color w:val="000000"/>
          <w:sz w:val="20"/>
          <w:szCs w:val="20"/>
          <w:lang w:val="vi-VN"/>
        </w:rPr>
        <w:t> năm 2015;</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i/>
          <w:iCs/>
          <w:color w:val="000000"/>
          <w:sz w:val="20"/>
          <w:szCs w:val="20"/>
          <w:lang w:val="vi-VN"/>
        </w:rPr>
        <w:t>Căn cứ Luật Thủ</w:t>
      </w:r>
      <w:r w:rsidRPr="00A35454">
        <w:rPr>
          <w:rFonts w:ascii="Arial" w:eastAsia="Times New Roman" w:hAnsi="Arial" w:cs="Arial"/>
          <w:i/>
          <w:iCs/>
          <w:color w:val="000000"/>
          <w:sz w:val="20"/>
          <w:szCs w:val="20"/>
        </w:rPr>
        <w:t>y</w:t>
      </w:r>
      <w:r w:rsidRPr="00A35454">
        <w:rPr>
          <w:rFonts w:ascii="Arial" w:eastAsia="Times New Roman" w:hAnsi="Arial" w:cs="Arial"/>
          <w:i/>
          <w:iCs/>
          <w:color w:val="000000"/>
          <w:sz w:val="20"/>
          <w:szCs w:val="20"/>
          <w:lang w:val="vi-VN"/>
        </w:rPr>
        <w:t> sản ngày 21 th</w:t>
      </w:r>
      <w:r w:rsidRPr="00A35454">
        <w:rPr>
          <w:rFonts w:ascii="Arial" w:eastAsia="Times New Roman" w:hAnsi="Arial" w:cs="Arial"/>
          <w:i/>
          <w:iCs/>
          <w:color w:val="000000"/>
          <w:sz w:val="20"/>
          <w:szCs w:val="20"/>
        </w:rPr>
        <w:t>á</w:t>
      </w:r>
      <w:r w:rsidRPr="00A35454">
        <w:rPr>
          <w:rFonts w:ascii="Arial" w:eastAsia="Times New Roman" w:hAnsi="Arial" w:cs="Arial"/>
          <w:i/>
          <w:iCs/>
          <w:color w:val="000000"/>
          <w:sz w:val="20"/>
          <w:szCs w:val="20"/>
          <w:lang w:val="vi-VN"/>
        </w:rPr>
        <w:t>ng 11 năm 2017;</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i/>
          <w:iCs/>
          <w:color w:val="000000"/>
          <w:sz w:val="20"/>
          <w:szCs w:val="20"/>
          <w:lang w:val="vi-VN"/>
        </w:rPr>
        <w:t>Theo đề nghị của Bộ trưởng Bộ Nông nghiệp và Phát triển </w:t>
      </w:r>
      <w:r w:rsidRPr="00A35454">
        <w:rPr>
          <w:rFonts w:ascii="Arial" w:eastAsia="Times New Roman" w:hAnsi="Arial" w:cs="Arial"/>
          <w:i/>
          <w:iCs/>
          <w:color w:val="000000"/>
          <w:sz w:val="20"/>
          <w:szCs w:val="20"/>
        </w:rPr>
        <w:t>nô</w:t>
      </w:r>
      <w:r w:rsidRPr="00A35454">
        <w:rPr>
          <w:rFonts w:ascii="Arial" w:eastAsia="Times New Roman" w:hAnsi="Arial" w:cs="Arial"/>
          <w:i/>
          <w:iCs/>
          <w:color w:val="000000"/>
          <w:sz w:val="20"/>
          <w:szCs w:val="20"/>
          <w:lang w:val="vi-VN"/>
        </w:rPr>
        <w:t>ng th</w:t>
      </w:r>
      <w:r w:rsidRPr="00A35454">
        <w:rPr>
          <w:rFonts w:ascii="Arial" w:eastAsia="Times New Roman" w:hAnsi="Arial" w:cs="Arial"/>
          <w:i/>
          <w:iCs/>
          <w:color w:val="000000"/>
          <w:sz w:val="20"/>
          <w:szCs w:val="20"/>
        </w:rPr>
        <w:t>ô</w:t>
      </w:r>
      <w:r w:rsidRPr="00A35454">
        <w:rPr>
          <w:rFonts w:ascii="Arial" w:eastAsia="Times New Roman" w:hAnsi="Arial" w:cs="Arial"/>
          <w:i/>
          <w:iCs/>
          <w:color w:val="000000"/>
          <w:sz w:val="20"/>
          <w:szCs w:val="20"/>
          <w:lang w:val="vi-VN"/>
        </w:rPr>
        <w:t>n;</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i/>
          <w:iCs/>
          <w:color w:val="000000"/>
          <w:sz w:val="20"/>
          <w:szCs w:val="20"/>
          <w:lang w:val="vi-VN"/>
        </w:rPr>
        <w:t>Chính phủ ban hành Nghị định quy định chi tiết một số điều và biện pháp thi hành Luật Thủy sản.</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bookmarkStart w:id="2" w:name="chuong_1"/>
      <w:r w:rsidRPr="00A35454">
        <w:rPr>
          <w:rFonts w:ascii="Arial" w:eastAsia="Times New Roman" w:hAnsi="Arial" w:cs="Arial"/>
          <w:b/>
          <w:bCs/>
          <w:color w:val="000000"/>
          <w:sz w:val="20"/>
          <w:szCs w:val="20"/>
          <w:lang w:val="vi-VN"/>
        </w:rPr>
        <w:t>Chương I</w:t>
      </w:r>
      <w:bookmarkEnd w:id="2"/>
    </w:p>
    <w:p w:rsidR="00A35454" w:rsidRPr="00A35454" w:rsidRDefault="00A35454" w:rsidP="00A35454">
      <w:pPr>
        <w:shd w:val="clear" w:color="auto" w:fill="FFFFFF"/>
        <w:spacing w:after="0" w:line="234" w:lineRule="atLeast"/>
        <w:jc w:val="center"/>
        <w:rPr>
          <w:rFonts w:ascii="Arial" w:eastAsia="Times New Roman" w:hAnsi="Arial" w:cs="Arial"/>
          <w:color w:val="000000"/>
          <w:sz w:val="18"/>
          <w:szCs w:val="18"/>
        </w:rPr>
      </w:pPr>
      <w:bookmarkStart w:id="3" w:name="chuong_1_name"/>
      <w:r w:rsidRPr="00A35454">
        <w:rPr>
          <w:rFonts w:ascii="Arial" w:eastAsia="Times New Roman" w:hAnsi="Arial" w:cs="Arial"/>
          <w:b/>
          <w:bCs/>
          <w:color w:val="000000"/>
          <w:sz w:val="18"/>
          <w:szCs w:val="18"/>
          <w:lang w:val="vi-VN"/>
        </w:rPr>
        <w:t>NHỮNG QUY ĐỊNH CHUNG</w:t>
      </w:r>
      <w:bookmarkEnd w:id="3"/>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bookmarkStart w:id="4" w:name="dieu_1"/>
      <w:r w:rsidRPr="00A35454">
        <w:rPr>
          <w:rFonts w:ascii="Arial" w:eastAsia="Times New Roman" w:hAnsi="Arial" w:cs="Arial"/>
          <w:b/>
          <w:bCs/>
          <w:color w:val="000000"/>
          <w:sz w:val="20"/>
          <w:szCs w:val="20"/>
          <w:lang w:val="vi-VN"/>
        </w:rPr>
        <w:t>Điều 1. Phạm vi điều chỉnh</w:t>
      </w:r>
      <w:bookmarkEnd w:id="4"/>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Nghị định này quy định chi tiết </w:t>
      </w:r>
      <w:bookmarkStart w:id="5" w:name="dc_43"/>
      <w:r w:rsidRPr="00A35454">
        <w:rPr>
          <w:rFonts w:ascii="Arial" w:eastAsia="Times New Roman" w:hAnsi="Arial" w:cs="Arial"/>
          <w:color w:val="000000"/>
          <w:sz w:val="20"/>
          <w:szCs w:val="20"/>
          <w:lang w:val="vi-VN"/>
        </w:rPr>
        <w:t>khoản 10 Điều 10, điểm b khoản 3 Điều 13, khoản 4 Điều 16, khoản 5 Điều 21, điểm a khoản 2 Điều 23, Điều 24, khoản 5 Điều 25, khoản 5 Điều 27, khoản 4 Điều 28, khoản 2 Điều 32, khoản 5 Điều 34, khoản 6 Điều 35</w:t>
      </w:r>
      <w:bookmarkEnd w:id="5"/>
      <w:r w:rsidRPr="00A35454">
        <w:rPr>
          <w:rFonts w:ascii="Arial" w:eastAsia="Times New Roman" w:hAnsi="Arial" w:cs="Arial"/>
          <w:color w:val="000000"/>
          <w:sz w:val="20"/>
          <w:szCs w:val="20"/>
          <w:lang w:val="vi-VN"/>
        </w:rPr>
        <w:t>, </w:t>
      </w:r>
      <w:bookmarkStart w:id="6" w:name="dc_44"/>
      <w:r w:rsidRPr="00A35454">
        <w:rPr>
          <w:rFonts w:ascii="Arial" w:eastAsia="Times New Roman" w:hAnsi="Arial" w:cs="Arial"/>
          <w:color w:val="000000"/>
          <w:sz w:val="20"/>
          <w:szCs w:val="20"/>
          <w:lang w:val="vi-VN"/>
        </w:rPr>
        <w:t>khoản 5 Điều 36, khoản 5 Điều 38, khoản 3 Điều 39, khoản 3 Điều 40, khoản 1 Điều 48, điểm đ khoản 2 Điều 50, khoản 3 Điều 51, khoản 2 Điều 53, khoản 7 Điều 56, điểm k khoản 2 Điều 57</w:t>
      </w:r>
      <w:bookmarkEnd w:id="6"/>
      <w:r w:rsidRPr="00A35454">
        <w:rPr>
          <w:rFonts w:ascii="Arial" w:eastAsia="Times New Roman" w:hAnsi="Arial" w:cs="Arial"/>
          <w:color w:val="000000"/>
          <w:sz w:val="20"/>
          <w:szCs w:val="20"/>
          <w:lang w:val="vi-VN"/>
        </w:rPr>
        <w:t>, </w:t>
      </w:r>
      <w:bookmarkStart w:id="7" w:name="dc_45"/>
      <w:r w:rsidRPr="00A35454">
        <w:rPr>
          <w:rFonts w:ascii="Arial" w:eastAsia="Times New Roman" w:hAnsi="Arial" w:cs="Arial"/>
          <w:color w:val="000000"/>
          <w:sz w:val="20"/>
          <w:szCs w:val="20"/>
          <w:lang w:val="vi-VN"/>
        </w:rPr>
        <w:t>khoản 4 Điều 64, khoản 4 Điều 66, khoản 2 Điều 68, điểm d khoản 1 và điểm d khoản 2 Điều 78, khoản 4 Điều 79, khoản 2 Điều 89, khoản 3 Điều 94, khoản 7 Điều 98, khoản 3 Điều 99 của Luật Thủy sản</w:t>
      </w:r>
      <w:bookmarkEnd w:id="7"/>
      <w:r w:rsidRPr="00A35454">
        <w:rPr>
          <w:rFonts w:ascii="Arial" w:eastAsia="Times New Roman" w:hAnsi="Arial" w:cs="Arial"/>
          <w:color w:val="000000"/>
          <w:sz w:val="20"/>
          <w:szCs w:val="20"/>
          <w:lang w:val="vi-VN"/>
        </w:rPr>
        <w:t> và biện pháp thi hành Luật Thủy sản.</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bookmarkStart w:id="8" w:name="dieu_2"/>
      <w:r w:rsidRPr="00A35454">
        <w:rPr>
          <w:rFonts w:ascii="Arial" w:eastAsia="Times New Roman" w:hAnsi="Arial" w:cs="Arial"/>
          <w:b/>
          <w:bCs/>
          <w:color w:val="000000"/>
          <w:sz w:val="20"/>
          <w:szCs w:val="20"/>
          <w:lang w:val="vi-VN"/>
        </w:rPr>
        <w:t>Điều 2. Đối tượng áp dụng</w:t>
      </w:r>
      <w:bookmarkEnd w:id="8"/>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Nghị định này áp dụng đối với tổ chức, cá nhân Việt Nam và tổ chức, cá nhân nước ngoài hoạt động thủy sản h</w:t>
      </w:r>
      <w:r w:rsidRPr="00A35454">
        <w:rPr>
          <w:rFonts w:ascii="Arial" w:eastAsia="Times New Roman" w:hAnsi="Arial" w:cs="Arial"/>
          <w:color w:val="000000"/>
          <w:sz w:val="20"/>
          <w:szCs w:val="20"/>
        </w:rPr>
        <w:t>o</w:t>
      </w:r>
      <w:r w:rsidRPr="00A35454">
        <w:rPr>
          <w:rFonts w:ascii="Arial" w:eastAsia="Times New Roman" w:hAnsi="Arial" w:cs="Arial"/>
          <w:color w:val="000000"/>
          <w:sz w:val="20"/>
          <w:szCs w:val="20"/>
          <w:lang w:val="vi-VN"/>
        </w:rPr>
        <w:t>ặc có liên quan đến hoạt động thủy sản trong nội địa, đảo, quần đảo và vùng biển của Việt Nam; tổ chức, cá nhân Việt Nam hoạt động khai thác thủy sản ngoài vùng biển Việt Nam.</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bookmarkStart w:id="9" w:name="dieu_3"/>
      <w:r w:rsidRPr="00A35454">
        <w:rPr>
          <w:rFonts w:ascii="Arial" w:eastAsia="Times New Roman" w:hAnsi="Arial" w:cs="Arial"/>
          <w:b/>
          <w:bCs/>
          <w:color w:val="000000"/>
          <w:sz w:val="20"/>
          <w:szCs w:val="20"/>
          <w:lang w:val="vi-VN"/>
        </w:rPr>
        <w:t>Điều 3. Giải thích từ ngữ</w:t>
      </w:r>
      <w:bookmarkEnd w:id="9"/>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Trong Nghị định này, các từ ngữ dưới đây được hiểu như sau:</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1. Nuôi trồng thủy sản thâm canh là nuôi </w:t>
      </w:r>
      <w:r w:rsidRPr="00A35454">
        <w:rPr>
          <w:rFonts w:ascii="Arial" w:eastAsia="Times New Roman" w:hAnsi="Arial" w:cs="Arial"/>
          <w:color w:val="000000"/>
          <w:sz w:val="20"/>
          <w:szCs w:val="20"/>
        </w:rPr>
        <w:t>tr</w:t>
      </w:r>
      <w:r w:rsidRPr="00A35454">
        <w:rPr>
          <w:rFonts w:ascii="Arial" w:eastAsia="Times New Roman" w:hAnsi="Arial" w:cs="Arial"/>
          <w:color w:val="000000"/>
          <w:sz w:val="20"/>
          <w:szCs w:val="20"/>
          <w:lang w:val="vi-VN"/>
        </w:rPr>
        <w:t>ồng thủy sản trong điều kiện kiểm soát được quá trình t</w:t>
      </w:r>
      <w:r w:rsidRPr="00A35454">
        <w:rPr>
          <w:rFonts w:ascii="Arial" w:eastAsia="Times New Roman" w:hAnsi="Arial" w:cs="Arial"/>
          <w:color w:val="000000"/>
          <w:sz w:val="20"/>
          <w:szCs w:val="20"/>
        </w:rPr>
        <w:t>ă</w:t>
      </w:r>
      <w:r w:rsidRPr="00A35454">
        <w:rPr>
          <w:rFonts w:ascii="Arial" w:eastAsia="Times New Roman" w:hAnsi="Arial" w:cs="Arial"/>
          <w:color w:val="000000"/>
          <w:sz w:val="20"/>
          <w:szCs w:val="20"/>
          <w:lang w:val="vi-VN"/>
        </w:rPr>
        <w:t>ng trưởng, sản lượng của loài thủy sản nuôi và sự tăng trưởng của loài thủy sản nuôi phụ thuộc hoàn toàn vào nguồn thức ăn thủy sản.</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2. Nuôi trồng thủy sản bán thâm canh là nuôi trồng thủy sản trong điều kiện kiểm soát được một phần quá trình tăng trưởng, sản lượng của loài thủy sản nuôi và sự tăng trưởng c</w:t>
      </w:r>
      <w:r w:rsidRPr="00A35454">
        <w:rPr>
          <w:rFonts w:ascii="Arial" w:eastAsia="Times New Roman" w:hAnsi="Arial" w:cs="Arial"/>
          <w:color w:val="000000"/>
          <w:sz w:val="20"/>
          <w:szCs w:val="20"/>
        </w:rPr>
        <w:t>ủ</w:t>
      </w:r>
      <w:r w:rsidRPr="00A35454">
        <w:rPr>
          <w:rFonts w:ascii="Arial" w:eastAsia="Times New Roman" w:hAnsi="Arial" w:cs="Arial"/>
          <w:color w:val="000000"/>
          <w:sz w:val="20"/>
          <w:szCs w:val="20"/>
          <w:lang w:val="vi-VN"/>
        </w:rPr>
        <w:t>a loài thủy sản nuôi phụ thuộc vào nguồn thức ăn tự nhiên và thức ăn thủy sản</w:t>
      </w:r>
      <w:r w:rsidRPr="00A35454">
        <w:rPr>
          <w:rFonts w:ascii="Arial" w:eastAsia="Times New Roman" w:hAnsi="Arial" w:cs="Arial"/>
          <w:color w:val="000000"/>
          <w:sz w:val="20"/>
          <w:szCs w:val="20"/>
        </w:rPr>
        <w:t>.</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3. Tuyến bờ là đường gấp kh</w:t>
      </w:r>
      <w:r w:rsidRPr="00A35454">
        <w:rPr>
          <w:rFonts w:ascii="Arial" w:eastAsia="Times New Roman" w:hAnsi="Arial" w:cs="Arial"/>
          <w:color w:val="000000"/>
          <w:sz w:val="20"/>
          <w:szCs w:val="20"/>
        </w:rPr>
        <w:t>úc</w:t>
      </w:r>
      <w:r w:rsidRPr="00A35454">
        <w:rPr>
          <w:rFonts w:ascii="Arial" w:eastAsia="Times New Roman" w:hAnsi="Arial" w:cs="Arial"/>
          <w:color w:val="000000"/>
          <w:sz w:val="20"/>
          <w:szCs w:val="20"/>
          <w:lang w:val="vi-VN"/>
        </w:rPr>
        <w:t> được tạo bởi các đoạn thẳng nố</w:t>
      </w:r>
      <w:r w:rsidRPr="00A35454">
        <w:rPr>
          <w:rFonts w:ascii="Arial" w:eastAsia="Times New Roman" w:hAnsi="Arial" w:cs="Arial"/>
          <w:color w:val="000000"/>
          <w:sz w:val="20"/>
          <w:szCs w:val="20"/>
        </w:rPr>
        <w:t>i</w:t>
      </w:r>
      <w:r w:rsidRPr="00A35454">
        <w:rPr>
          <w:rFonts w:ascii="Arial" w:eastAsia="Times New Roman" w:hAnsi="Arial" w:cs="Arial"/>
          <w:color w:val="000000"/>
          <w:sz w:val="20"/>
          <w:szCs w:val="20"/>
          <w:lang w:val="vi-VN"/>
        </w:rPr>
        <w:t> liền từ điểm 01 đến điểm 18. Tọa độ các điểm từ điểm 01 đến điểm 18 được xác định bởi kinh độ và vĩ độ quy định tại </w:t>
      </w:r>
      <w:bookmarkStart w:id="10" w:name="bieumau_pl_4_a"/>
      <w:r w:rsidRPr="00A35454">
        <w:rPr>
          <w:rFonts w:ascii="Arial" w:eastAsia="Times New Roman" w:hAnsi="Arial" w:cs="Arial"/>
          <w:color w:val="000000"/>
          <w:sz w:val="20"/>
          <w:szCs w:val="20"/>
          <w:lang w:val="vi-VN"/>
        </w:rPr>
        <w:t>Phụ lục IV-A</w:t>
      </w:r>
      <w:bookmarkEnd w:id="10"/>
      <w:r w:rsidRPr="00A35454">
        <w:rPr>
          <w:rFonts w:ascii="Arial" w:eastAsia="Times New Roman" w:hAnsi="Arial" w:cs="Arial"/>
          <w:color w:val="000000"/>
          <w:sz w:val="20"/>
          <w:szCs w:val="20"/>
          <w:lang w:val="vi-VN"/>
        </w:rPr>
        <w:t> ban hành kèm theo Nghị định này.</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4. Tuyến lộng là đường gấp khúc được tạo bởi các đoạn thẳng n</w:t>
      </w:r>
      <w:r w:rsidRPr="00A35454">
        <w:rPr>
          <w:rFonts w:ascii="Arial" w:eastAsia="Times New Roman" w:hAnsi="Arial" w:cs="Arial"/>
          <w:color w:val="000000"/>
          <w:sz w:val="20"/>
          <w:szCs w:val="20"/>
        </w:rPr>
        <w:t>ố</w:t>
      </w:r>
      <w:r w:rsidRPr="00A35454">
        <w:rPr>
          <w:rFonts w:ascii="Arial" w:eastAsia="Times New Roman" w:hAnsi="Arial" w:cs="Arial"/>
          <w:color w:val="000000"/>
          <w:sz w:val="20"/>
          <w:szCs w:val="20"/>
          <w:lang w:val="vi-VN"/>
        </w:rPr>
        <w:t>i liền từ điểm 01</w:t>
      </w:r>
      <w:r w:rsidRPr="00A35454">
        <w:rPr>
          <w:rFonts w:ascii="Arial" w:eastAsia="Times New Roman" w:hAnsi="Arial" w:cs="Arial"/>
          <w:color w:val="000000"/>
          <w:sz w:val="20"/>
          <w:szCs w:val="20"/>
        </w:rPr>
        <w:t>’</w:t>
      </w:r>
      <w:r w:rsidRPr="00A35454">
        <w:rPr>
          <w:rFonts w:ascii="Arial" w:eastAsia="Times New Roman" w:hAnsi="Arial" w:cs="Arial"/>
          <w:color w:val="000000"/>
          <w:sz w:val="20"/>
          <w:szCs w:val="20"/>
          <w:lang w:val="vi-VN"/>
        </w:rPr>
        <w:t> đến điểm 18’. Tọa độ các điểm từ điểm </w:t>
      </w:r>
      <w:r w:rsidRPr="00A35454">
        <w:rPr>
          <w:rFonts w:ascii="Arial" w:eastAsia="Times New Roman" w:hAnsi="Arial" w:cs="Arial"/>
          <w:color w:val="000000"/>
          <w:sz w:val="20"/>
          <w:szCs w:val="20"/>
        </w:rPr>
        <w:t>01’ </w:t>
      </w:r>
      <w:r w:rsidRPr="00A35454">
        <w:rPr>
          <w:rFonts w:ascii="Arial" w:eastAsia="Times New Roman" w:hAnsi="Arial" w:cs="Arial"/>
          <w:color w:val="000000"/>
          <w:sz w:val="20"/>
          <w:szCs w:val="20"/>
          <w:lang w:val="vi-VN"/>
        </w:rPr>
        <w:t>đến điểm 18’ được xác định bởi kinh độ v</w:t>
      </w:r>
      <w:r w:rsidRPr="00A35454">
        <w:rPr>
          <w:rFonts w:ascii="Arial" w:eastAsia="Times New Roman" w:hAnsi="Arial" w:cs="Arial"/>
          <w:color w:val="000000"/>
          <w:sz w:val="20"/>
          <w:szCs w:val="20"/>
        </w:rPr>
        <w:t>à</w:t>
      </w:r>
      <w:r w:rsidRPr="00A35454">
        <w:rPr>
          <w:rFonts w:ascii="Arial" w:eastAsia="Times New Roman" w:hAnsi="Arial" w:cs="Arial"/>
          <w:color w:val="000000"/>
          <w:sz w:val="20"/>
          <w:szCs w:val="20"/>
          <w:lang w:val="vi-VN"/>
        </w:rPr>
        <w:t> vĩ độ quy định tại </w:t>
      </w:r>
      <w:bookmarkStart w:id="11" w:name="bieumau_pl_4_a_2"/>
      <w:r w:rsidRPr="00A35454">
        <w:rPr>
          <w:rFonts w:ascii="Arial" w:eastAsia="Times New Roman" w:hAnsi="Arial" w:cs="Arial"/>
          <w:color w:val="000000"/>
          <w:sz w:val="20"/>
          <w:szCs w:val="20"/>
          <w:lang w:val="vi-VN"/>
        </w:rPr>
        <w:t>Phụ lục IV-A</w:t>
      </w:r>
      <w:bookmarkEnd w:id="11"/>
      <w:r w:rsidRPr="00A35454">
        <w:rPr>
          <w:rFonts w:ascii="Arial" w:eastAsia="Times New Roman" w:hAnsi="Arial" w:cs="Arial"/>
          <w:color w:val="000000"/>
          <w:sz w:val="20"/>
          <w:szCs w:val="20"/>
          <w:lang w:val="vi-VN"/>
        </w:rPr>
        <w:t> ban hành kèm theo Nghị định n</w:t>
      </w:r>
      <w:r w:rsidRPr="00A35454">
        <w:rPr>
          <w:rFonts w:ascii="Arial" w:eastAsia="Times New Roman" w:hAnsi="Arial" w:cs="Arial"/>
          <w:color w:val="000000"/>
          <w:sz w:val="20"/>
          <w:szCs w:val="20"/>
        </w:rPr>
        <w:t>à</w:t>
      </w:r>
      <w:r w:rsidRPr="00A35454">
        <w:rPr>
          <w:rFonts w:ascii="Arial" w:eastAsia="Times New Roman" w:hAnsi="Arial" w:cs="Arial"/>
          <w:color w:val="000000"/>
          <w:sz w:val="20"/>
          <w:szCs w:val="20"/>
          <w:lang w:val="vi-VN"/>
        </w:rPr>
        <w:t>y.</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5. Hệ thống giám sát tàu cá là hệ thống được tích hợp bởi thiết bị lắp đặt trên tàu cá kết nối với trung tâm dữ liệu giám sát tàu cá để quản lý, giám sát hành trình, hoạt động của tàu cá trên các vùng biển.</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6. Thiết bị giám sát hành tr</w:t>
      </w:r>
      <w:r w:rsidRPr="00A35454">
        <w:rPr>
          <w:rFonts w:ascii="Arial" w:eastAsia="Times New Roman" w:hAnsi="Arial" w:cs="Arial"/>
          <w:color w:val="000000"/>
          <w:sz w:val="20"/>
          <w:szCs w:val="20"/>
        </w:rPr>
        <w:t>ì</w:t>
      </w:r>
      <w:r w:rsidRPr="00A35454">
        <w:rPr>
          <w:rFonts w:ascii="Arial" w:eastAsia="Times New Roman" w:hAnsi="Arial" w:cs="Arial"/>
          <w:color w:val="000000"/>
          <w:sz w:val="20"/>
          <w:szCs w:val="20"/>
          <w:lang w:val="vi-VN"/>
        </w:rPr>
        <w:t>nh lắp trên tàu cá là thiết bị đầu cuối để nhận, lưu trữ và truyền phát các thông tin liên quan đến quá trình hoạt động của tàu cá; được kích hoạt, cài đặt để truyền dữ liệu về trung tâm dữ liệu giám sát tàu cá.</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lastRenderedPageBreak/>
        <w:t>7. Chuyển tải thủy sản là hoạt động chuyển thủy sản, sản phẩm thủy sản khai thác từ tàu này sang tàu khác.</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8. Phân khu bảo vệ nghiêm ngặt của khu bảo tồn biển là vùng biển, đảo, quần đảo, ven biển được xác định để bảo toàn nguyên vẹn, giữ nguyên hiện trạng và theo dõi diễn biến tự nhiên của các loài động vật, thực vật thủy sinh và các hệ sinh thái tự nhiên trên biển.</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9. Phân khu phục hồi sinh thái của khu bảo tồn biển là vùng biển, đảo, quần đảo, ven biển được xác định để triển khai hoạt động phục hồi, tái tạo các loài động vật, thực vật thủy sinh và các hệ sinh thái tự nhiên trên biển.</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10. Phân khu dịch vụ - hành chính của khu bảo tồn biển là vùng biển, đảo, quần đảo, ven biển được xác định để triển khai hoạt động dịch vụ, hành chính, hoạt động thủy sản có kiểm soát.</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11. Vùng đệm của khu bảo tồn biển là vùng biển, đảo, quần đảo, ven biển bao quanh hoặc tiếp giáp với ranh giới trong của khu bảo tồn nhằm ngăn ngừa, giảm nhẹ tác động gây hại từ bên ngoài đối với khu bảo tồn.</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12. Tàu hậu cần đánh bắt nguồn lợi thủy sản bao gồm: tàu thăm dò, tìm kiếm, dẫn dụ nguồn lợi thủy sản, tàu vận chuyển (chuyển tải, chế biến) thủy sản, sản phẩm thủy sản, trừ tàu chở thủy sản, sản phẩm thủy sản bằng công-ten-nơ.</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13. Khai thác thủy sản bất hợp pháp là hoạt động khai thác thủy sản được thực hiện bởi tàu cá của Việt Nam, nước ngoài trong vùng biển thuộc quyền tài phán của một quốc gia mà không được phép, hoạt động trái với luật pháp, quy định của quốc gia đó hoặc tàu cá treo cờ của quốc gia đã ký thỏa ước với một tổ chức quản lý nghề cá khu vực nhưng hoạt động </w:t>
      </w:r>
      <w:r w:rsidRPr="00A35454">
        <w:rPr>
          <w:rFonts w:ascii="Arial" w:eastAsia="Times New Roman" w:hAnsi="Arial" w:cs="Arial"/>
          <w:color w:val="000000"/>
          <w:sz w:val="20"/>
          <w:szCs w:val="20"/>
        </w:rPr>
        <w:t>tr</w:t>
      </w:r>
      <w:r w:rsidRPr="00A35454">
        <w:rPr>
          <w:rFonts w:ascii="Arial" w:eastAsia="Times New Roman" w:hAnsi="Arial" w:cs="Arial"/>
          <w:color w:val="000000"/>
          <w:sz w:val="20"/>
          <w:szCs w:val="20"/>
          <w:lang w:val="vi-VN"/>
        </w:rPr>
        <w:t>ái với các biện pháp bảo tồn và quản lý của tổ chức có tính chất ràng buộc đối với quốc gia tàu treo cờ, hoạt động trái với các điều khoản trong luật quốc tế được áp dụng hoặc tàu cá vi phạm luật quốc gia hay các nghĩa vụ quốc tế, bao gồm cả luật và nghĩa vụ quốc tế của các quốc gia hợp tác với một tổ chức quản lý nghề cá khu vực liên quan.</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14. Khai thác thủy sản không báo cáo là hoạt động khai thác thủy sản không báo cáo hoặc báo cáo không đ</w:t>
      </w:r>
      <w:r w:rsidRPr="00A35454">
        <w:rPr>
          <w:rFonts w:ascii="Arial" w:eastAsia="Times New Roman" w:hAnsi="Arial" w:cs="Arial"/>
          <w:color w:val="000000"/>
          <w:sz w:val="20"/>
          <w:szCs w:val="20"/>
        </w:rPr>
        <w:t>ầ</w:t>
      </w:r>
      <w:r w:rsidRPr="00A35454">
        <w:rPr>
          <w:rFonts w:ascii="Arial" w:eastAsia="Times New Roman" w:hAnsi="Arial" w:cs="Arial"/>
          <w:color w:val="000000"/>
          <w:sz w:val="20"/>
          <w:szCs w:val="20"/>
          <w:lang w:val="vi-VN"/>
        </w:rPr>
        <w:t>y đủ cho cơ quan thẩm quyền của Việt Nam, trái với luật pháp và quy định của Việt Nam; được thực hiện trong khu vực thuộc thẩm quyền của một tổ chức quản lý nghề cá khu vực liên quan, không báo cáo hoặc báo cáo không đầy đủ, trái với quy tr</w:t>
      </w:r>
      <w:r w:rsidRPr="00A35454">
        <w:rPr>
          <w:rFonts w:ascii="Arial" w:eastAsia="Times New Roman" w:hAnsi="Arial" w:cs="Arial"/>
          <w:color w:val="000000"/>
          <w:sz w:val="20"/>
          <w:szCs w:val="20"/>
        </w:rPr>
        <w:t>ì</w:t>
      </w:r>
      <w:r w:rsidRPr="00A35454">
        <w:rPr>
          <w:rFonts w:ascii="Arial" w:eastAsia="Times New Roman" w:hAnsi="Arial" w:cs="Arial"/>
          <w:color w:val="000000"/>
          <w:sz w:val="20"/>
          <w:szCs w:val="20"/>
          <w:lang w:val="vi-VN"/>
        </w:rPr>
        <w:t>nh thủ tục báo cáo của tổ chức đó.</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15. Khai thác thủy s</w:t>
      </w:r>
      <w:r w:rsidRPr="00A35454">
        <w:rPr>
          <w:rFonts w:ascii="Arial" w:eastAsia="Times New Roman" w:hAnsi="Arial" w:cs="Arial"/>
          <w:color w:val="000000"/>
          <w:sz w:val="20"/>
          <w:szCs w:val="20"/>
        </w:rPr>
        <w:t>ả</w:t>
      </w:r>
      <w:r w:rsidRPr="00A35454">
        <w:rPr>
          <w:rFonts w:ascii="Arial" w:eastAsia="Times New Roman" w:hAnsi="Arial" w:cs="Arial"/>
          <w:color w:val="000000"/>
          <w:sz w:val="20"/>
          <w:szCs w:val="20"/>
          <w:lang w:val="vi-VN"/>
        </w:rPr>
        <w:t>n không theo quy định là hoạt động khai thác thủy sản được thực hiện trong khu vực hoạt động của một tổ chức quản lý nghề cá khu vực liên quan bởi các tàu cá không quốc tịch, tàu cá treo cờ của quốc gia không thuộc tổ chức, hay bởi bất kỳ một thực thể khai thác thủy sản nào khác theo cách thức không nhất quán hay trái với các biện pháp bảo tồn và quản lý của tổ chức đó hoặc được thực hiện bởi các tàu cá trong khu vực hay khai thác loài thủy sản không phải là đối tượng áp dụng của các biện pháp bảo tồn hay quản lý liên quan theo cách thức không nhất quán với trách nhiệm của quốc gia về bảo tồn nguồn sinh vật biển trong luật pháp quốc tế.</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bookmarkStart w:id="12" w:name="dieu_4"/>
      <w:r w:rsidRPr="00A35454">
        <w:rPr>
          <w:rFonts w:ascii="Arial" w:eastAsia="Times New Roman" w:hAnsi="Arial" w:cs="Arial"/>
          <w:b/>
          <w:bCs/>
          <w:color w:val="000000"/>
          <w:sz w:val="20"/>
          <w:szCs w:val="20"/>
          <w:lang w:val="vi-VN"/>
        </w:rPr>
        <w:t>Điều 4. Quy định chung về thực hiện thủ tục hành chính trong Nghị định này</w:t>
      </w:r>
      <w:bookmarkEnd w:id="12"/>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1. Nộp hồ sơ thực hiện thủ tục hành chính: Tùy theo điều kiện tiếp nhận, trả kết quả của Cơ quan giải quyết thủ tục hành chính, tổ chức, cá nhân nộp hồ sơ trực tiếp hoặc gửi qua dịch vụ bưu chính hoặc qua môi trường mạng (cơ chế một cửa quốc gia, dịch vụ công trực tuyến, phần mềm điện tử, email, fax):</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a) Trường hợp nộp hồ sơ trực tiếp, qua dịch vụ bưu chính: Các thành phần hồ sơ phải là bản chính hoặc bản sao chứng thực hoặc b</w:t>
      </w:r>
      <w:r w:rsidRPr="00A35454">
        <w:rPr>
          <w:rFonts w:ascii="Arial" w:eastAsia="Times New Roman" w:hAnsi="Arial" w:cs="Arial"/>
          <w:color w:val="000000"/>
          <w:sz w:val="20"/>
          <w:szCs w:val="20"/>
        </w:rPr>
        <w:t>ả</w:t>
      </w:r>
      <w:r w:rsidRPr="00A35454">
        <w:rPr>
          <w:rFonts w:ascii="Arial" w:eastAsia="Times New Roman" w:hAnsi="Arial" w:cs="Arial"/>
          <w:color w:val="000000"/>
          <w:sz w:val="20"/>
          <w:szCs w:val="20"/>
          <w:lang w:val="vi-VN"/>
        </w:rPr>
        <w:t>n chụp có đóng dấu của cơ sở;</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b) Trường hợp nộp hồ sơ qua môi trường mạng: Các thành phần hồ sơ phải được scan, chụp từ bản chính.</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2. S</w:t>
      </w:r>
      <w:r w:rsidRPr="00A35454">
        <w:rPr>
          <w:rFonts w:ascii="Arial" w:eastAsia="Times New Roman" w:hAnsi="Arial" w:cs="Arial"/>
          <w:color w:val="000000"/>
          <w:sz w:val="20"/>
          <w:szCs w:val="20"/>
        </w:rPr>
        <w:t>ố</w:t>
      </w:r>
      <w:r w:rsidRPr="00A35454">
        <w:rPr>
          <w:rFonts w:ascii="Arial" w:eastAsia="Times New Roman" w:hAnsi="Arial" w:cs="Arial"/>
          <w:color w:val="000000"/>
          <w:sz w:val="20"/>
          <w:szCs w:val="20"/>
          <w:lang w:val="vi-VN"/>
        </w:rPr>
        <w:t> lượng hồ sơ: 01 bộ.</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3. Thời gian trả lời tính đầy đủ của thành phần hồ sơ:</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a) Trường hợp nộp hồ sơ trực tiếp: Cơ quan giải quyết thủ tục hành chính kiểm tra thành phần hồ sơ và trả lời ngay khi tổ chức, cá nhân đến nộp hồ sơ;</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lastRenderedPageBreak/>
        <w:t>b) Trường hợp nộp hồ sơ qua dịch vụ bưu chính hoặc qua môi trường mạng: Trong thời hạn không quá 02 ngày làm việc, Cơ quan giải quyết thủ tục hành chính xem xét tính đ</w:t>
      </w:r>
      <w:r w:rsidRPr="00A35454">
        <w:rPr>
          <w:rFonts w:ascii="Arial" w:eastAsia="Times New Roman" w:hAnsi="Arial" w:cs="Arial"/>
          <w:color w:val="000000"/>
          <w:sz w:val="20"/>
          <w:szCs w:val="20"/>
        </w:rPr>
        <w:t>ầ</w:t>
      </w:r>
      <w:r w:rsidRPr="00A35454">
        <w:rPr>
          <w:rFonts w:ascii="Arial" w:eastAsia="Times New Roman" w:hAnsi="Arial" w:cs="Arial"/>
          <w:color w:val="000000"/>
          <w:sz w:val="20"/>
          <w:szCs w:val="20"/>
          <w:lang w:val="vi-VN"/>
        </w:rPr>
        <w:t>y đủ, n</w:t>
      </w:r>
      <w:r w:rsidRPr="00A35454">
        <w:rPr>
          <w:rFonts w:ascii="Arial" w:eastAsia="Times New Roman" w:hAnsi="Arial" w:cs="Arial"/>
          <w:color w:val="000000"/>
          <w:sz w:val="20"/>
          <w:szCs w:val="20"/>
        </w:rPr>
        <w:t>ế</w:t>
      </w:r>
      <w:r w:rsidRPr="00A35454">
        <w:rPr>
          <w:rFonts w:ascii="Arial" w:eastAsia="Times New Roman" w:hAnsi="Arial" w:cs="Arial"/>
          <w:color w:val="000000"/>
          <w:sz w:val="20"/>
          <w:szCs w:val="20"/>
          <w:lang w:val="vi-VN"/>
        </w:rPr>
        <w:t>u hồ sơ chưa đầy đủ theo quy định, Cơ quan giải quyết thủ tục hành chính thông báo cho tổ chức, cá nhân biết để bổ sung.</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4. Cách thức nộp phí, lệ phí thực hiện thủ tục hành chính: Tổ chức, cá nhân nộp phí, lệ phí theo quy định hiện hành trực tiếp tại Cơ quan giải quyết thủ tục hành chính hoặc b</w:t>
      </w:r>
      <w:r w:rsidRPr="00A35454">
        <w:rPr>
          <w:rFonts w:ascii="Arial" w:eastAsia="Times New Roman" w:hAnsi="Arial" w:cs="Arial"/>
          <w:color w:val="000000"/>
          <w:sz w:val="20"/>
          <w:szCs w:val="20"/>
        </w:rPr>
        <w:t>ằ</w:t>
      </w:r>
      <w:r w:rsidRPr="00A35454">
        <w:rPr>
          <w:rFonts w:ascii="Arial" w:eastAsia="Times New Roman" w:hAnsi="Arial" w:cs="Arial"/>
          <w:color w:val="000000"/>
          <w:sz w:val="20"/>
          <w:szCs w:val="20"/>
          <w:lang w:val="vi-VN"/>
        </w:rPr>
        <w:t>ng h</w:t>
      </w:r>
      <w:r w:rsidRPr="00A35454">
        <w:rPr>
          <w:rFonts w:ascii="Arial" w:eastAsia="Times New Roman" w:hAnsi="Arial" w:cs="Arial"/>
          <w:color w:val="000000"/>
          <w:sz w:val="20"/>
          <w:szCs w:val="20"/>
        </w:rPr>
        <w:t>ì</w:t>
      </w:r>
      <w:r w:rsidRPr="00A35454">
        <w:rPr>
          <w:rFonts w:ascii="Arial" w:eastAsia="Times New Roman" w:hAnsi="Arial" w:cs="Arial"/>
          <w:color w:val="000000"/>
          <w:sz w:val="20"/>
          <w:szCs w:val="20"/>
          <w:lang w:val="vi-VN"/>
        </w:rPr>
        <w:t>nh thức chuy</w:t>
      </w:r>
      <w:r w:rsidRPr="00A35454">
        <w:rPr>
          <w:rFonts w:ascii="Arial" w:eastAsia="Times New Roman" w:hAnsi="Arial" w:cs="Arial"/>
          <w:color w:val="000000"/>
          <w:sz w:val="20"/>
          <w:szCs w:val="20"/>
        </w:rPr>
        <w:t>ể</w:t>
      </w:r>
      <w:r w:rsidRPr="00A35454">
        <w:rPr>
          <w:rFonts w:ascii="Arial" w:eastAsia="Times New Roman" w:hAnsi="Arial" w:cs="Arial"/>
          <w:color w:val="000000"/>
          <w:sz w:val="20"/>
          <w:szCs w:val="20"/>
          <w:lang w:val="vi-VN"/>
        </w:rPr>
        <w:t>n khoản hoặc qua dịch vụ khác.</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5. Cách thức trả kết quả: Cơ quan giải quyết thủ tục hành chính thực hiện trả kết quả giải quyết thủ tục hành chính trực tiếp tại nơi nhận hồ sơ hoặc gửi qua dịch vụ bưu chính hoặc qua môi trường mạng.</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6. Trong Nghị định này có nội dung quy định khác với quy định nêu tại khoản 1, 2, 3, 4 và khoản 5 Điều này th</w:t>
      </w:r>
      <w:r w:rsidRPr="00A35454">
        <w:rPr>
          <w:rFonts w:ascii="Arial" w:eastAsia="Times New Roman" w:hAnsi="Arial" w:cs="Arial"/>
          <w:color w:val="000000"/>
          <w:sz w:val="20"/>
          <w:szCs w:val="20"/>
        </w:rPr>
        <w:t>ì</w:t>
      </w:r>
      <w:r w:rsidRPr="00A35454">
        <w:rPr>
          <w:rFonts w:ascii="Arial" w:eastAsia="Times New Roman" w:hAnsi="Arial" w:cs="Arial"/>
          <w:color w:val="000000"/>
          <w:sz w:val="20"/>
          <w:szCs w:val="20"/>
          <w:lang w:val="vi-VN"/>
        </w:rPr>
        <w:t> thực hiện theo quy định đó.</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7. Trường hợp hồ sơ là bản bằng chữ nước ngoài phải có bản dịch ra tiếng Việt.</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8. Tổ chức, cá nhân chịu trách nhiệm về tính hợp pháp của hồ sơ đã nộp.</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bookmarkStart w:id="13" w:name="chuong_2"/>
      <w:r w:rsidRPr="00A35454">
        <w:rPr>
          <w:rFonts w:ascii="Arial" w:eastAsia="Times New Roman" w:hAnsi="Arial" w:cs="Arial"/>
          <w:b/>
          <w:bCs/>
          <w:color w:val="000000"/>
          <w:sz w:val="20"/>
          <w:szCs w:val="20"/>
          <w:lang w:val="vi-VN"/>
        </w:rPr>
        <w:t>Chương II</w:t>
      </w:r>
      <w:bookmarkEnd w:id="13"/>
    </w:p>
    <w:p w:rsidR="00A35454" w:rsidRPr="00A35454" w:rsidRDefault="00A35454" w:rsidP="00A35454">
      <w:pPr>
        <w:shd w:val="clear" w:color="auto" w:fill="FFFFFF"/>
        <w:spacing w:after="0" w:line="234" w:lineRule="atLeast"/>
        <w:jc w:val="center"/>
        <w:rPr>
          <w:rFonts w:ascii="Arial" w:eastAsia="Times New Roman" w:hAnsi="Arial" w:cs="Arial"/>
          <w:color w:val="000000"/>
          <w:sz w:val="18"/>
          <w:szCs w:val="18"/>
        </w:rPr>
      </w:pPr>
      <w:bookmarkStart w:id="14" w:name="chuong_2_name"/>
      <w:r w:rsidRPr="00A35454">
        <w:rPr>
          <w:rFonts w:ascii="Arial" w:eastAsia="Times New Roman" w:hAnsi="Arial" w:cs="Arial"/>
          <w:b/>
          <w:bCs/>
          <w:color w:val="000000"/>
          <w:sz w:val="18"/>
          <w:szCs w:val="18"/>
          <w:lang w:val="vi-VN"/>
        </w:rPr>
        <w:t>BẢO VỆ VÀ PHÁT TRIỂN NGUỒN LỢI THỦY SẢN</w:t>
      </w:r>
      <w:bookmarkEnd w:id="14"/>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bookmarkStart w:id="15" w:name="muc_1"/>
      <w:r w:rsidRPr="00A35454">
        <w:rPr>
          <w:rFonts w:ascii="Arial" w:eastAsia="Times New Roman" w:hAnsi="Arial" w:cs="Arial"/>
          <w:b/>
          <w:bCs/>
          <w:color w:val="000000"/>
          <w:sz w:val="20"/>
          <w:szCs w:val="20"/>
          <w:lang w:val="vi-VN"/>
        </w:rPr>
        <w:t>Mục 1. ĐỒNG QUẢN LÝ TRONG BẢO VỆ NGUỒN LỢI THỦY SẢN</w:t>
      </w:r>
      <w:bookmarkEnd w:id="15"/>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bookmarkStart w:id="16" w:name="dieu_5"/>
      <w:r w:rsidRPr="00A35454">
        <w:rPr>
          <w:rFonts w:ascii="Arial" w:eastAsia="Times New Roman" w:hAnsi="Arial" w:cs="Arial"/>
          <w:b/>
          <w:bCs/>
          <w:color w:val="000000"/>
          <w:sz w:val="20"/>
          <w:szCs w:val="20"/>
          <w:lang w:val="vi-VN"/>
        </w:rPr>
        <w:t>Điều 5. Công nhận và giao quyền quản lý cho tổ chức cộng đồng</w:t>
      </w:r>
      <w:bookmarkEnd w:id="16"/>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1. Hồ sơ đề nghị công nhận và giao quyền quản lý cho tổ chức cộng đồng bao gồm:</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a) Đơn đề nghị theo </w:t>
      </w:r>
      <w:bookmarkStart w:id="17" w:name="bieumau_ms_01_bt_pl1"/>
      <w:r w:rsidRPr="00A35454">
        <w:rPr>
          <w:rFonts w:ascii="Arial" w:eastAsia="Times New Roman" w:hAnsi="Arial" w:cs="Arial"/>
          <w:color w:val="000000"/>
          <w:sz w:val="20"/>
          <w:szCs w:val="20"/>
          <w:lang w:val="vi-VN"/>
        </w:rPr>
        <w:t>Mẫu số 01.BT Phụ lục I</w:t>
      </w:r>
      <w:bookmarkEnd w:id="17"/>
      <w:r w:rsidRPr="00A35454">
        <w:rPr>
          <w:rFonts w:ascii="Arial" w:eastAsia="Times New Roman" w:hAnsi="Arial" w:cs="Arial"/>
          <w:color w:val="000000"/>
          <w:sz w:val="20"/>
          <w:szCs w:val="20"/>
          <w:lang w:val="vi-VN"/>
        </w:rPr>
        <w:t> ban hành kèm theo Nghị định này;</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b) Phương án bảo vệ và khai thác nguồn lợi thủy sản tại khu vực dự kiến thực hiện đồng quản lý theo </w:t>
      </w:r>
      <w:bookmarkStart w:id="18" w:name="bieumau_ms_02_bt_pl1"/>
      <w:r w:rsidRPr="00A35454">
        <w:rPr>
          <w:rFonts w:ascii="Arial" w:eastAsia="Times New Roman" w:hAnsi="Arial" w:cs="Arial"/>
          <w:color w:val="000000"/>
          <w:sz w:val="20"/>
          <w:szCs w:val="20"/>
          <w:lang w:val="vi-VN"/>
        </w:rPr>
        <w:t>Mẫu số 02.BT Phụ lục I</w:t>
      </w:r>
      <w:bookmarkEnd w:id="18"/>
      <w:r w:rsidRPr="00A35454">
        <w:rPr>
          <w:rFonts w:ascii="Arial" w:eastAsia="Times New Roman" w:hAnsi="Arial" w:cs="Arial"/>
          <w:color w:val="000000"/>
          <w:sz w:val="20"/>
          <w:szCs w:val="20"/>
          <w:lang w:val="vi-VN"/>
        </w:rPr>
        <w:t> ban hành kèm theo Nghị định này;</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c) Quy chế hoạt động của tổ chức cộng đồng theo </w:t>
      </w:r>
      <w:bookmarkStart w:id="19" w:name="bieumau_ms_03_bt_pl1"/>
      <w:r w:rsidRPr="00A35454">
        <w:rPr>
          <w:rFonts w:ascii="Arial" w:eastAsia="Times New Roman" w:hAnsi="Arial" w:cs="Arial"/>
          <w:color w:val="000000"/>
          <w:sz w:val="20"/>
          <w:szCs w:val="20"/>
          <w:lang w:val="vi-VN"/>
        </w:rPr>
        <w:t>Mẫu số 03.BT Phụ lục I</w:t>
      </w:r>
      <w:bookmarkEnd w:id="19"/>
      <w:r w:rsidRPr="00A35454">
        <w:rPr>
          <w:rFonts w:ascii="Arial" w:eastAsia="Times New Roman" w:hAnsi="Arial" w:cs="Arial"/>
          <w:color w:val="000000"/>
          <w:sz w:val="20"/>
          <w:szCs w:val="20"/>
          <w:lang w:val="vi-VN"/>
        </w:rPr>
        <w:t> ban hành kèm theo Nghị định này;</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d) Thông tin về tổ chức cộng đồng theo </w:t>
      </w:r>
      <w:bookmarkStart w:id="20" w:name="bieumau_ms_04_bt_pl1"/>
      <w:r w:rsidRPr="00A35454">
        <w:rPr>
          <w:rFonts w:ascii="Arial" w:eastAsia="Times New Roman" w:hAnsi="Arial" w:cs="Arial"/>
          <w:color w:val="000000"/>
          <w:sz w:val="20"/>
          <w:szCs w:val="20"/>
          <w:lang w:val="vi-VN"/>
        </w:rPr>
        <w:t>Mẫu số 04.BT Phụ lục I</w:t>
      </w:r>
      <w:bookmarkEnd w:id="20"/>
      <w:r w:rsidRPr="00A35454">
        <w:rPr>
          <w:rFonts w:ascii="Arial" w:eastAsia="Times New Roman" w:hAnsi="Arial" w:cs="Arial"/>
          <w:color w:val="000000"/>
          <w:sz w:val="20"/>
          <w:szCs w:val="20"/>
          <w:lang w:val="vi-VN"/>
        </w:rPr>
        <w:t> ban hành kèm theo Nghị định này;</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đ) Bản chính biên bản họp tổ chức cộng đồng theo </w:t>
      </w:r>
      <w:bookmarkStart w:id="21" w:name="bieumau_ms_05_bt_pl1"/>
      <w:r w:rsidRPr="00A35454">
        <w:rPr>
          <w:rFonts w:ascii="Arial" w:eastAsia="Times New Roman" w:hAnsi="Arial" w:cs="Arial"/>
          <w:color w:val="000000"/>
          <w:sz w:val="20"/>
          <w:szCs w:val="20"/>
          <w:lang w:val="vi-VN"/>
        </w:rPr>
        <w:t>Mẫu số 05.BT Phụ lục I</w:t>
      </w:r>
      <w:bookmarkEnd w:id="21"/>
      <w:r w:rsidRPr="00A35454">
        <w:rPr>
          <w:rFonts w:ascii="Arial" w:eastAsia="Times New Roman" w:hAnsi="Arial" w:cs="Arial"/>
          <w:color w:val="000000"/>
          <w:sz w:val="20"/>
          <w:szCs w:val="20"/>
          <w:lang w:val="vi-VN"/>
        </w:rPr>
        <w:t> ban hành kèm theo Nghị định này.</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2. Trình tự công nhận và giao quyền quản lý cho tổ chức cộng đồng như sau:</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rPr>
        <w:t>a</w:t>
      </w:r>
      <w:r w:rsidRPr="00A35454">
        <w:rPr>
          <w:rFonts w:ascii="Arial" w:eastAsia="Times New Roman" w:hAnsi="Arial" w:cs="Arial"/>
          <w:color w:val="000000"/>
          <w:sz w:val="20"/>
          <w:szCs w:val="20"/>
          <w:lang w:val="vi-VN"/>
        </w:rPr>
        <w:t>) Đại diện tổ chức cộng đồng gửi hồ sơ theo quy định tại khoản 1 Điều này đ</w:t>
      </w:r>
      <w:r w:rsidRPr="00A35454">
        <w:rPr>
          <w:rFonts w:ascii="Arial" w:eastAsia="Times New Roman" w:hAnsi="Arial" w:cs="Arial"/>
          <w:color w:val="000000"/>
          <w:sz w:val="20"/>
          <w:szCs w:val="20"/>
        </w:rPr>
        <w:t>ế</w:t>
      </w:r>
      <w:r w:rsidRPr="00A35454">
        <w:rPr>
          <w:rFonts w:ascii="Arial" w:eastAsia="Times New Roman" w:hAnsi="Arial" w:cs="Arial"/>
          <w:color w:val="000000"/>
          <w:sz w:val="20"/>
          <w:szCs w:val="20"/>
          <w:lang w:val="vi-VN"/>
        </w:rPr>
        <w:t>n cơ quan có thẩm quyền theo quy định tại </w:t>
      </w:r>
      <w:bookmarkStart w:id="22" w:name="dc_1"/>
      <w:r w:rsidRPr="00A35454">
        <w:rPr>
          <w:rFonts w:ascii="Arial" w:eastAsia="Times New Roman" w:hAnsi="Arial" w:cs="Arial"/>
          <w:color w:val="000000"/>
          <w:sz w:val="20"/>
          <w:szCs w:val="20"/>
          <w:lang w:val="vi-VN"/>
        </w:rPr>
        <w:t>khoản 2 Điều 10 Luật Thủy sản</w:t>
      </w:r>
      <w:bookmarkEnd w:id="22"/>
      <w:r w:rsidRPr="00A35454">
        <w:rPr>
          <w:rFonts w:ascii="Arial" w:eastAsia="Times New Roman" w:hAnsi="Arial" w:cs="Arial"/>
          <w:color w:val="000000"/>
          <w:sz w:val="20"/>
          <w:szCs w:val="20"/>
          <w:lang w:val="vi-VN"/>
        </w:rPr>
        <w:t>;</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b) Trong thời hạn 03 ngày làm việc kể từ ngày nhận đủ hồ sơ, cơ quan có thẩm quyền thông báo Phương án bảo vệ và khai thác nguồn lợi thủy sản trên phương tiện thông tin đại chúng, niêm y</w:t>
      </w:r>
      <w:r w:rsidRPr="00A35454">
        <w:rPr>
          <w:rFonts w:ascii="Arial" w:eastAsia="Times New Roman" w:hAnsi="Arial" w:cs="Arial"/>
          <w:color w:val="000000"/>
          <w:sz w:val="20"/>
          <w:szCs w:val="20"/>
        </w:rPr>
        <w:t>ế</w:t>
      </w:r>
      <w:r w:rsidRPr="00A35454">
        <w:rPr>
          <w:rFonts w:ascii="Arial" w:eastAsia="Times New Roman" w:hAnsi="Arial" w:cs="Arial"/>
          <w:color w:val="000000"/>
          <w:sz w:val="20"/>
          <w:szCs w:val="20"/>
          <w:lang w:val="vi-VN"/>
        </w:rPr>
        <w:t>t công khai tại trụ sở Ủy ban nhân dân cấp huyện, cấp xã và khu dân cư nơi dự kiến thực hiện đồng quản lý;</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c) Trong thời hạn 60 ngày kể từ ngày thông báo theo quy định tại điểm b khoản này, cơ quan có thẩm quyền tổ chức th</w:t>
      </w:r>
      <w:r w:rsidRPr="00A35454">
        <w:rPr>
          <w:rFonts w:ascii="Arial" w:eastAsia="Times New Roman" w:hAnsi="Arial" w:cs="Arial"/>
          <w:color w:val="000000"/>
          <w:sz w:val="20"/>
          <w:szCs w:val="20"/>
        </w:rPr>
        <w:t>ẩ</w:t>
      </w:r>
      <w:r w:rsidRPr="00A35454">
        <w:rPr>
          <w:rFonts w:ascii="Arial" w:eastAsia="Times New Roman" w:hAnsi="Arial" w:cs="Arial"/>
          <w:color w:val="000000"/>
          <w:sz w:val="20"/>
          <w:szCs w:val="20"/>
          <w:lang w:val="vi-VN"/>
        </w:rPr>
        <w:t>m định hồ sơ, kiểm tra thực tế (nếu cần), ban hành quyết định công nhận và giao quyền quản lý cho tổ chức cộng đồng theo </w:t>
      </w:r>
      <w:bookmarkStart w:id="23" w:name="bieumau_ms_06_bt_pl1"/>
      <w:r w:rsidRPr="00A35454">
        <w:rPr>
          <w:rFonts w:ascii="Arial" w:eastAsia="Times New Roman" w:hAnsi="Arial" w:cs="Arial"/>
          <w:color w:val="000000"/>
          <w:sz w:val="20"/>
          <w:szCs w:val="20"/>
          <w:lang w:val="vi-VN"/>
        </w:rPr>
        <w:t>Mẫu số 06.BT Phụ lục I</w:t>
      </w:r>
      <w:bookmarkEnd w:id="23"/>
      <w:r w:rsidRPr="00A35454">
        <w:rPr>
          <w:rFonts w:ascii="Arial" w:eastAsia="Times New Roman" w:hAnsi="Arial" w:cs="Arial"/>
          <w:color w:val="000000"/>
          <w:sz w:val="20"/>
          <w:szCs w:val="20"/>
          <w:lang w:val="vi-VN"/>
        </w:rPr>
        <w:t> ban hành kèm theo Nghị định này. Trường hợp không công nhận và không giao quy</w:t>
      </w:r>
      <w:r w:rsidRPr="00A35454">
        <w:rPr>
          <w:rFonts w:ascii="Arial" w:eastAsia="Times New Roman" w:hAnsi="Arial" w:cs="Arial"/>
          <w:color w:val="000000"/>
          <w:sz w:val="20"/>
          <w:szCs w:val="20"/>
        </w:rPr>
        <w:t>ề</w:t>
      </w:r>
      <w:r w:rsidRPr="00A35454">
        <w:rPr>
          <w:rFonts w:ascii="Arial" w:eastAsia="Times New Roman" w:hAnsi="Arial" w:cs="Arial"/>
          <w:color w:val="000000"/>
          <w:sz w:val="20"/>
          <w:szCs w:val="20"/>
          <w:lang w:val="vi-VN"/>
        </w:rPr>
        <w:t>n qu</w:t>
      </w:r>
      <w:r w:rsidRPr="00A35454">
        <w:rPr>
          <w:rFonts w:ascii="Arial" w:eastAsia="Times New Roman" w:hAnsi="Arial" w:cs="Arial"/>
          <w:color w:val="000000"/>
          <w:sz w:val="20"/>
          <w:szCs w:val="20"/>
        </w:rPr>
        <w:t>ả</w:t>
      </w:r>
      <w:r w:rsidRPr="00A35454">
        <w:rPr>
          <w:rFonts w:ascii="Arial" w:eastAsia="Times New Roman" w:hAnsi="Arial" w:cs="Arial"/>
          <w:color w:val="000000"/>
          <w:sz w:val="20"/>
          <w:szCs w:val="20"/>
          <w:lang w:val="vi-VN"/>
        </w:rPr>
        <w:t>n lý cho tổ chức cộng đồng phải trả lời bằng văn bản, nêu rõ lý do.</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3. Thẩm định hồ sơ công nhận và giao quyền quản lý cho tổ chức cộng đồng bao gồm các nội dung chủ yếu sau đây:</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a) Đáp ứng các điều kiện quy định tại </w:t>
      </w:r>
      <w:bookmarkStart w:id="24" w:name="dc_2"/>
      <w:r w:rsidRPr="00A35454">
        <w:rPr>
          <w:rFonts w:ascii="Arial" w:eastAsia="Times New Roman" w:hAnsi="Arial" w:cs="Arial"/>
          <w:color w:val="000000"/>
          <w:sz w:val="20"/>
          <w:szCs w:val="20"/>
          <w:lang w:val="vi-VN"/>
        </w:rPr>
        <w:t>khoản 1 Điều 10 Luật Thủy sản</w:t>
      </w:r>
      <w:bookmarkEnd w:id="24"/>
      <w:r w:rsidRPr="00A35454">
        <w:rPr>
          <w:rFonts w:ascii="Arial" w:eastAsia="Times New Roman" w:hAnsi="Arial" w:cs="Arial"/>
          <w:color w:val="000000"/>
          <w:sz w:val="20"/>
          <w:szCs w:val="20"/>
          <w:lang w:val="vi-VN"/>
        </w:rPr>
        <w:t>;</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b) Sự phù hợp của phương án bảo vệ và khai thác nguồn lợi thủy sản tại khu vực dự kiến thực hiện đồng quản lý và Quy chế hoạt động của tổ chức cộng đồng đã được ít nhất 2/3 số thành viên tổ chức cộng đồng biểu quyết thông qua với quy định của pháp luật về thủy sản, pháp luật có liên quan và điều kiện thực tế tại địa phương.</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4. Hồ sơ đề nghị sửa đổi, bổ sung nội dung quyết định công nhận và giao quyền quản lý cho tổ chức cộng đồng bao gồm:</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a) Đơn đề nghị theo </w:t>
      </w:r>
      <w:bookmarkStart w:id="25" w:name="bieumau_ms_07_bt_pl1"/>
      <w:r w:rsidRPr="00A35454">
        <w:rPr>
          <w:rFonts w:ascii="Arial" w:eastAsia="Times New Roman" w:hAnsi="Arial" w:cs="Arial"/>
          <w:color w:val="000000"/>
          <w:sz w:val="20"/>
          <w:szCs w:val="20"/>
          <w:lang w:val="vi-VN"/>
        </w:rPr>
        <w:t>Mẫu số 07.BT Phụ lục I</w:t>
      </w:r>
      <w:bookmarkEnd w:id="25"/>
      <w:r w:rsidRPr="00A35454">
        <w:rPr>
          <w:rFonts w:ascii="Arial" w:eastAsia="Times New Roman" w:hAnsi="Arial" w:cs="Arial"/>
          <w:color w:val="000000"/>
          <w:sz w:val="20"/>
          <w:szCs w:val="20"/>
          <w:lang w:val="vi-VN"/>
        </w:rPr>
        <w:t> ban hành kèm theo Nghị định này;</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lastRenderedPageBreak/>
        <w:t>b) Thông tin về tổ chức cộng đồng theo </w:t>
      </w:r>
      <w:bookmarkStart w:id="26" w:name="bieumau_ms_04_bt_pl1_2"/>
      <w:r w:rsidRPr="00A35454">
        <w:rPr>
          <w:rFonts w:ascii="Arial" w:eastAsia="Times New Roman" w:hAnsi="Arial" w:cs="Arial"/>
          <w:color w:val="000000"/>
          <w:sz w:val="20"/>
          <w:szCs w:val="20"/>
          <w:lang w:val="vi-VN"/>
        </w:rPr>
        <w:t>Mẫu số 04.BT Phụ lục I</w:t>
      </w:r>
      <w:bookmarkEnd w:id="26"/>
      <w:r w:rsidRPr="00A35454">
        <w:rPr>
          <w:rFonts w:ascii="Arial" w:eastAsia="Times New Roman" w:hAnsi="Arial" w:cs="Arial"/>
          <w:color w:val="000000"/>
          <w:sz w:val="20"/>
          <w:szCs w:val="20"/>
          <w:lang w:val="vi-VN"/>
        </w:rPr>
        <w:t> ban hành kèm theo Nghị định này đối với trường hợp sửa đổi, bổ sung tên tổ chức và tên người đại diện của tổ chức cộng đồng;</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c) Báo cáo đánh giá kết quả thực hiện và dự thảo phương án bảo vệ và khai thác nguồn lợi thủy sản mới đối với trường hợp sửa đổi, bổ sung phương án bảo vệ và khai thác nguồn lợi thủy sản; vị trí, ranh giới khu vực địa lý được giao; phạm vi quyền được giao;</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d) Báo cáo đánh giá kết quả thực hiện và dự thảo quy chế mới đối với trường hợp sửa đổi, bổ sung Quy chế hoạt động của tổ chức cộng đồng;</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đ) Bản chính biên bản họp của tổ chức cộng đồng về các nội dung đề nghị sửa đổi, bổ sung theo </w:t>
      </w:r>
      <w:bookmarkStart w:id="27" w:name="bieumau_ms_05_bt_pl1_2"/>
      <w:r w:rsidRPr="00A35454">
        <w:rPr>
          <w:rFonts w:ascii="Arial" w:eastAsia="Times New Roman" w:hAnsi="Arial" w:cs="Arial"/>
          <w:color w:val="000000"/>
          <w:sz w:val="20"/>
          <w:szCs w:val="20"/>
          <w:lang w:val="vi-VN"/>
        </w:rPr>
        <w:t>Mẫu số 05.BT Phụ lục I</w:t>
      </w:r>
      <w:bookmarkEnd w:id="27"/>
      <w:r w:rsidRPr="00A35454">
        <w:rPr>
          <w:rFonts w:ascii="Arial" w:eastAsia="Times New Roman" w:hAnsi="Arial" w:cs="Arial"/>
          <w:color w:val="000000"/>
          <w:sz w:val="20"/>
          <w:szCs w:val="20"/>
          <w:lang w:val="vi-VN"/>
        </w:rPr>
        <w:t> ban hành kèm theo Nghị định này.</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5. Trình tự sửa đổi, bổ sung nội dung quyết định công nhận và giao quyền quản lý cho tổ chức cộng đồng như sau:</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a) Đối với trường hợp thay đổi tên tổ chức cộng đồng, người đại diện tổ chức cộng đồng, Quy chế hoạt động của tổ chức cộng đồng: Đại diện tổ chức cộng đồng gửi hồ sơ theo quy định tại khoản 4 Điều này đến cơ quan có thẩm quyền theo quy định tại khoản 2 Điều 10 Luật Thủy sản. Trong thời hạn 07 ngày làm việc kể từ ngày nhận đủ hồ sơ, cơ quan có thẩm quyền xem xét ban hành Quyết định sửa đổi, bổ sung. Trường hợp không ban hành Quyết định sửa đổi, bổ sung phải trả lời bằng văn bản, nêu rõ lý do;</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b) Đối với trường hợp sửa đổi, bổ sung vị trí, ranh giới khu vực địa lý được giao; phạm vi quyền được giao; phương án bảo vệ và khai thác nguồn lợi thủy sản: Thực hiện theo quy định tại khoản 2, khoản 3 và khoản 4 Điều này;</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c) Quyết định sửa đổi, bổ sung nội dung Quyết định công nhận và giao quyền quản lý cho tổ chức cộng đồng theo </w:t>
      </w:r>
      <w:bookmarkStart w:id="28" w:name="bieumau_ms_08_bt_pl1"/>
      <w:r w:rsidRPr="00A35454">
        <w:rPr>
          <w:rFonts w:ascii="Arial" w:eastAsia="Times New Roman" w:hAnsi="Arial" w:cs="Arial"/>
          <w:color w:val="000000"/>
          <w:sz w:val="20"/>
          <w:szCs w:val="20"/>
          <w:lang w:val="vi-VN"/>
        </w:rPr>
        <w:t>Mẫu số 08.BT Phụ lục I</w:t>
      </w:r>
      <w:bookmarkEnd w:id="28"/>
      <w:r w:rsidRPr="00A35454">
        <w:rPr>
          <w:rFonts w:ascii="Arial" w:eastAsia="Times New Roman" w:hAnsi="Arial" w:cs="Arial"/>
          <w:color w:val="000000"/>
          <w:sz w:val="20"/>
          <w:szCs w:val="20"/>
          <w:lang w:val="vi-VN"/>
        </w:rPr>
        <w:t> ban hành kèm theo Nghị định này.</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bookmarkStart w:id="29" w:name="dieu_6"/>
      <w:r w:rsidRPr="00A35454">
        <w:rPr>
          <w:rFonts w:ascii="Arial" w:eastAsia="Times New Roman" w:hAnsi="Arial" w:cs="Arial"/>
          <w:b/>
          <w:bCs/>
          <w:color w:val="000000"/>
          <w:sz w:val="20"/>
          <w:szCs w:val="20"/>
          <w:lang w:val="vi-VN"/>
        </w:rPr>
        <w:t>Điều 6. Báo cáo về hoạt động của tổ chức cộng đồng</w:t>
      </w:r>
      <w:bookmarkEnd w:id="29"/>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1. Tổ chức cộng đồng báo cáo cơ quan có thẩm quyền theo quy định tại </w:t>
      </w:r>
      <w:bookmarkStart w:id="30" w:name="dc_4"/>
      <w:r w:rsidRPr="00A35454">
        <w:rPr>
          <w:rFonts w:ascii="Arial" w:eastAsia="Times New Roman" w:hAnsi="Arial" w:cs="Arial"/>
          <w:color w:val="000000"/>
          <w:sz w:val="20"/>
          <w:szCs w:val="20"/>
          <w:lang w:val="vi-VN"/>
        </w:rPr>
        <w:t>khoản 2 Điều 10 Luật Thủy sản</w:t>
      </w:r>
      <w:bookmarkEnd w:id="30"/>
      <w:r w:rsidRPr="00A35454">
        <w:rPr>
          <w:rFonts w:ascii="Arial" w:eastAsia="Times New Roman" w:hAnsi="Arial" w:cs="Arial"/>
          <w:color w:val="000000"/>
          <w:sz w:val="20"/>
          <w:szCs w:val="20"/>
          <w:lang w:val="vi-VN"/>
        </w:rPr>
        <w:t> và cơ quan quản lý nhà nước về thủy sản cấp tỉnh về hoạt động của tổ chức cộng đồng định kỳ trước ngày 10 tháng 11 hằng năm hoặc đột xuất theo yêu cầu.</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2. Báo cáo của tổ chức cộng đồng bao gồm các nội dung chủ yếu như sau: Tên gọi của tổ chức cộng đồng; số lượng thành viên tham gia; kết quả thực hiện Phương án bảo vệ và khai thác nguồn </w:t>
      </w:r>
      <w:r w:rsidRPr="00A35454">
        <w:rPr>
          <w:rFonts w:ascii="Arial" w:eastAsia="Times New Roman" w:hAnsi="Arial" w:cs="Arial"/>
          <w:color w:val="000000"/>
          <w:sz w:val="20"/>
          <w:szCs w:val="20"/>
        </w:rPr>
        <w:t>l</w:t>
      </w:r>
      <w:r w:rsidRPr="00A35454">
        <w:rPr>
          <w:rFonts w:ascii="Arial" w:eastAsia="Times New Roman" w:hAnsi="Arial" w:cs="Arial"/>
          <w:color w:val="000000"/>
          <w:sz w:val="20"/>
          <w:szCs w:val="20"/>
          <w:lang w:val="vi-VN"/>
        </w:rPr>
        <w:t>ợi thủy sản; kết quả thực hiện Quy chế hoạt động của tổ chức cộng đồng; các nội dung thay đổi trong kỳ báo cáo; đề xuất, ki</w:t>
      </w:r>
      <w:r w:rsidRPr="00A35454">
        <w:rPr>
          <w:rFonts w:ascii="Arial" w:eastAsia="Times New Roman" w:hAnsi="Arial" w:cs="Arial"/>
          <w:color w:val="000000"/>
          <w:sz w:val="20"/>
          <w:szCs w:val="20"/>
        </w:rPr>
        <w:t>ế</w:t>
      </w:r>
      <w:r w:rsidRPr="00A35454">
        <w:rPr>
          <w:rFonts w:ascii="Arial" w:eastAsia="Times New Roman" w:hAnsi="Arial" w:cs="Arial"/>
          <w:color w:val="000000"/>
          <w:sz w:val="20"/>
          <w:szCs w:val="20"/>
          <w:lang w:val="vi-VN"/>
        </w:rPr>
        <w:t>n nghị (nếu có).</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bookmarkStart w:id="31" w:name="muc_2"/>
      <w:r w:rsidRPr="00A35454">
        <w:rPr>
          <w:rFonts w:ascii="Arial" w:eastAsia="Times New Roman" w:hAnsi="Arial" w:cs="Arial"/>
          <w:b/>
          <w:bCs/>
          <w:color w:val="000000"/>
          <w:sz w:val="20"/>
          <w:szCs w:val="20"/>
          <w:lang w:val="vi-VN"/>
        </w:rPr>
        <w:t>Mục 2. QUẢN LÝ LOÀI THỦY SẢN NGUY CẤP, QUÝ, HIẾM</w:t>
      </w:r>
      <w:bookmarkEnd w:id="31"/>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bookmarkStart w:id="32" w:name="dieu_7"/>
      <w:r w:rsidRPr="00A35454">
        <w:rPr>
          <w:rFonts w:ascii="Arial" w:eastAsia="Times New Roman" w:hAnsi="Arial" w:cs="Arial"/>
          <w:b/>
          <w:bCs/>
          <w:color w:val="000000"/>
          <w:sz w:val="20"/>
          <w:szCs w:val="20"/>
          <w:lang w:val="vi-VN"/>
        </w:rPr>
        <w:t>Điều 7. Danh mục và tiêu chí xác định loài thủy sản nguy cấp, quý, hiếm</w:t>
      </w:r>
      <w:bookmarkEnd w:id="32"/>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1. Loài thủy sản nguy cấp, quý, hiếm được phân thành hai nhóm, gồm Nhóm I và Nhóm II.</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2. Loài thủy sản nguy cấp, quý, hiếm thuộc Nhóm I khi đáp ứng các tiêu chí sau:</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a) Mang nguồn gen quý, hiếm để bảo tồn, chọn giống phục vụ nuôi trồng thủy sản hoặc chứa chất hoặc hoạt chất có tác dụn</w:t>
      </w:r>
      <w:r w:rsidRPr="00A35454">
        <w:rPr>
          <w:rFonts w:ascii="Arial" w:eastAsia="Times New Roman" w:hAnsi="Arial" w:cs="Arial"/>
          <w:color w:val="000000"/>
          <w:sz w:val="20"/>
          <w:szCs w:val="20"/>
        </w:rPr>
        <w:t>g</w:t>
      </w:r>
      <w:r w:rsidRPr="00A35454">
        <w:rPr>
          <w:rFonts w:ascii="Arial" w:eastAsia="Times New Roman" w:hAnsi="Arial" w:cs="Arial"/>
          <w:color w:val="000000"/>
          <w:sz w:val="20"/>
          <w:szCs w:val="20"/>
          <w:lang w:val="vi-VN"/>
        </w:rPr>
        <w:t> sinh học đặc hiệu được sử dụng làm nguyên liệu điều chế các sản phẩm thu</w:t>
      </w:r>
      <w:r w:rsidRPr="00A35454">
        <w:rPr>
          <w:rFonts w:ascii="Arial" w:eastAsia="Times New Roman" w:hAnsi="Arial" w:cs="Arial"/>
          <w:color w:val="000000"/>
          <w:sz w:val="20"/>
          <w:szCs w:val="20"/>
        </w:rPr>
        <w:t>ố</w:t>
      </w:r>
      <w:r w:rsidRPr="00A35454">
        <w:rPr>
          <w:rFonts w:ascii="Arial" w:eastAsia="Times New Roman" w:hAnsi="Arial" w:cs="Arial"/>
          <w:color w:val="000000"/>
          <w:sz w:val="20"/>
          <w:szCs w:val="20"/>
          <w:lang w:val="vi-VN"/>
        </w:rPr>
        <w:t>c phục vụ ngành y tế hoặc có khả năng sinh </w:t>
      </w:r>
      <w:r w:rsidRPr="00A35454">
        <w:rPr>
          <w:rFonts w:ascii="Arial" w:eastAsia="Times New Roman" w:hAnsi="Arial" w:cs="Arial"/>
          <w:color w:val="000000"/>
          <w:sz w:val="20"/>
          <w:szCs w:val="20"/>
        </w:rPr>
        <w:t>l</w:t>
      </w:r>
      <w:r w:rsidRPr="00A35454">
        <w:rPr>
          <w:rFonts w:ascii="Arial" w:eastAsia="Times New Roman" w:hAnsi="Arial" w:cs="Arial"/>
          <w:color w:val="000000"/>
          <w:sz w:val="20"/>
          <w:szCs w:val="20"/>
          <w:lang w:val="vi-VN"/>
        </w:rPr>
        <w:t>ợ</w:t>
      </w:r>
      <w:r w:rsidRPr="00A35454">
        <w:rPr>
          <w:rFonts w:ascii="Arial" w:eastAsia="Times New Roman" w:hAnsi="Arial" w:cs="Arial"/>
          <w:color w:val="000000"/>
          <w:sz w:val="20"/>
          <w:szCs w:val="20"/>
        </w:rPr>
        <w:t>i</w:t>
      </w:r>
      <w:r w:rsidRPr="00A35454">
        <w:rPr>
          <w:rFonts w:ascii="Arial" w:eastAsia="Times New Roman" w:hAnsi="Arial" w:cs="Arial"/>
          <w:color w:val="000000"/>
          <w:sz w:val="20"/>
          <w:szCs w:val="20"/>
          <w:lang w:val="vi-VN"/>
        </w:rPr>
        <w:t> cao kh</w:t>
      </w:r>
      <w:r w:rsidRPr="00A35454">
        <w:rPr>
          <w:rFonts w:ascii="Arial" w:eastAsia="Times New Roman" w:hAnsi="Arial" w:cs="Arial"/>
          <w:color w:val="000000"/>
          <w:sz w:val="20"/>
          <w:szCs w:val="20"/>
        </w:rPr>
        <w:t>i</w:t>
      </w:r>
      <w:r w:rsidRPr="00A35454">
        <w:rPr>
          <w:rFonts w:ascii="Arial" w:eastAsia="Times New Roman" w:hAnsi="Arial" w:cs="Arial"/>
          <w:color w:val="000000"/>
          <w:sz w:val="20"/>
          <w:szCs w:val="20"/>
          <w:lang w:val="vi-VN"/>
        </w:rPr>
        <w:t> được thương mại hóa hoặc giữ vai trò quyết định trong việc duy trì sự cân bằng của các loài khác trong quần xã hoặc có tính đại diện hay tính độc đáo của khu vực địa lý tự nhiên.</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b) S</w:t>
      </w:r>
      <w:r w:rsidRPr="00A35454">
        <w:rPr>
          <w:rFonts w:ascii="Arial" w:eastAsia="Times New Roman" w:hAnsi="Arial" w:cs="Arial"/>
          <w:color w:val="000000"/>
          <w:sz w:val="20"/>
          <w:szCs w:val="20"/>
        </w:rPr>
        <w:t>ố</w:t>
      </w:r>
      <w:r w:rsidRPr="00A35454">
        <w:rPr>
          <w:rFonts w:ascii="Arial" w:eastAsia="Times New Roman" w:hAnsi="Arial" w:cs="Arial"/>
          <w:color w:val="000000"/>
          <w:sz w:val="20"/>
          <w:szCs w:val="20"/>
          <w:lang w:val="vi-VN"/>
        </w:rPr>
        <w:t> lượng còn rất ít trong tự nhiên hoặc có nguy cơ tuyệt chủng rất lớn được xác định b</w:t>
      </w:r>
      <w:r w:rsidRPr="00A35454">
        <w:rPr>
          <w:rFonts w:ascii="Arial" w:eastAsia="Times New Roman" w:hAnsi="Arial" w:cs="Arial"/>
          <w:color w:val="000000"/>
          <w:sz w:val="20"/>
          <w:szCs w:val="20"/>
        </w:rPr>
        <w:t>ằ</w:t>
      </w:r>
      <w:r w:rsidRPr="00A35454">
        <w:rPr>
          <w:rFonts w:ascii="Arial" w:eastAsia="Times New Roman" w:hAnsi="Arial" w:cs="Arial"/>
          <w:color w:val="000000"/>
          <w:sz w:val="20"/>
          <w:szCs w:val="20"/>
          <w:lang w:val="vi-VN"/>
        </w:rPr>
        <w:t>ng mức độ suy giảm quần thể ít nhất 50% theo quan sát hoặc ước tính trong 05 năm gần nhất tính đến thời điểm đánh giá hoặc được dự báo suy giảm ít nhất 50% trong 05 năm tiếp theo.</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3. Loài thủy sản nguy cấp, quý, hiếm thuộc Nhóm II khi đáp ứng các tiêu chí sau:</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a) Đáp ứng tiêu chí được quy định tại điểm a khoản 2 Điều này.</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b) Số lượng còn ít trong tự nhiên hoặc có nguy cơ tuyệt ch</w:t>
      </w:r>
      <w:r w:rsidRPr="00A35454">
        <w:rPr>
          <w:rFonts w:ascii="Arial" w:eastAsia="Times New Roman" w:hAnsi="Arial" w:cs="Arial"/>
          <w:color w:val="000000"/>
          <w:sz w:val="20"/>
          <w:szCs w:val="20"/>
        </w:rPr>
        <w:t>ủ</w:t>
      </w:r>
      <w:r w:rsidRPr="00A35454">
        <w:rPr>
          <w:rFonts w:ascii="Arial" w:eastAsia="Times New Roman" w:hAnsi="Arial" w:cs="Arial"/>
          <w:color w:val="000000"/>
          <w:sz w:val="20"/>
          <w:szCs w:val="20"/>
          <w:lang w:val="vi-VN"/>
        </w:rPr>
        <w:t>ng lớn được xác định bằng mức độ suy giảm quần thể ít nhất 20% theo quan sát hoặc ước tính trong 05 năm gần nhất tính đến thời điểm đánh giá; hoặc được dự báo suy giảm ít nhất 20% trong 05 năm tiếp theo.</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lastRenderedPageBreak/>
        <w:t>4. Danh mục loài thủy sản nguy cấp, quý, hiếm được quy định tại </w:t>
      </w:r>
      <w:bookmarkStart w:id="33" w:name="bieumau_pl_2"/>
      <w:r w:rsidRPr="00A35454">
        <w:rPr>
          <w:rFonts w:ascii="Arial" w:eastAsia="Times New Roman" w:hAnsi="Arial" w:cs="Arial"/>
          <w:color w:val="000000"/>
          <w:sz w:val="20"/>
          <w:szCs w:val="20"/>
          <w:lang w:val="vi-VN"/>
        </w:rPr>
        <w:t>Phụ lục II</w:t>
      </w:r>
      <w:bookmarkEnd w:id="33"/>
      <w:r w:rsidRPr="00A35454">
        <w:rPr>
          <w:rFonts w:ascii="Arial" w:eastAsia="Times New Roman" w:hAnsi="Arial" w:cs="Arial"/>
          <w:color w:val="000000"/>
          <w:sz w:val="20"/>
          <w:szCs w:val="20"/>
          <w:lang w:val="vi-VN"/>
        </w:rPr>
        <w:t> ban hành kèm theo Nghị định này.</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5. Bộ Nông nghiệp và Phát triển nông thôn tổ chức rà soát, đánh giá, trình Chính phủ sửa đổi, bổ sung Danh mục loài thủy sản nguy cấp, </w:t>
      </w:r>
      <w:r w:rsidRPr="00A35454">
        <w:rPr>
          <w:rFonts w:ascii="Arial" w:eastAsia="Times New Roman" w:hAnsi="Arial" w:cs="Arial"/>
          <w:color w:val="000000"/>
          <w:sz w:val="20"/>
          <w:szCs w:val="20"/>
        </w:rPr>
        <w:t>quý</w:t>
      </w:r>
      <w:r w:rsidRPr="00A35454">
        <w:rPr>
          <w:rFonts w:ascii="Arial" w:eastAsia="Times New Roman" w:hAnsi="Arial" w:cs="Arial"/>
          <w:color w:val="000000"/>
          <w:sz w:val="20"/>
          <w:szCs w:val="20"/>
          <w:lang w:val="vi-VN"/>
        </w:rPr>
        <w:t>, hiếm.</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bookmarkStart w:id="34" w:name="dieu_8"/>
      <w:r w:rsidRPr="00A35454">
        <w:rPr>
          <w:rFonts w:ascii="Arial" w:eastAsia="Times New Roman" w:hAnsi="Arial" w:cs="Arial"/>
          <w:b/>
          <w:bCs/>
          <w:color w:val="000000"/>
          <w:sz w:val="20"/>
          <w:szCs w:val="20"/>
          <w:lang w:val="vi-VN"/>
        </w:rPr>
        <w:t>Điều 8. Chế độ quản lý và bảo vệ loài thủy sản nguy cấp, quý, hiếm</w:t>
      </w:r>
      <w:bookmarkEnd w:id="34"/>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1. Loài thuộc Nhóm I được khai thác vì một trong các mục đích như: Bảo tồn, nghiên cứu khoa học, nghiên cứu tạo nguồn giống ban đầu, hợp tác quốc tế</w:t>
      </w:r>
      <w:r w:rsidRPr="00A35454">
        <w:rPr>
          <w:rFonts w:ascii="Arial" w:eastAsia="Times New Roman" w:hAnsi="Arial" w:cs="Arial"/>
          <w:color w:val="000000"/>
          <w:sz w:val="20"/>
          <w:szCs w:val="20"/>
        </w:rPr>
        <w:t>.</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2. Loài thuộc Nhóm II được khai thác vì một tron</w:t>
      </w:r>
      <w:r w:rsidRPr="00A35454">
        <w:rPr>
          <w:rFonts w:ascii="Arial" w:eastAsia="Times New Roman" w:hAnsi="Arial" w:cs="Arial"/>
          <w:color w:val="000000"/>
          <w:sz w:val="20"/>
          <w:szCs w:val="20"/>
        </w:rPr>
        <w:t>g</w:t>
      </w:r>
      <w:r w:rsidRPr="00A35454">
        <w:rPr>
          <w:rFonts w:ascii="Arial" w:eastAsia="Times New Roman" w:hAnsi="Arial" w:cs="Arial"/>
          <w:color w:val="000000"/>
          <w:sz w:val="20"/>
          <w:szCs w:val="20"/>
          <w:lang w:val="vi-VN"/>
        </w:rPr>
        <w:t> các mục đích như: Bảo tồn, nghiên cứu khoa học, nghiên cứu tạo nguồn gi</w:t>
      </w:r>
      <w:r w:rsidRPr="00A35454">
        <w:rPr>
          <w:rFonts w:ascii="Arial" w:eastAsia="Times New Roman" w:hAnsi="Arial" w:cs="Arial"/>
          <w:color w:val="000000"/>
          <w:sz w:val="20"/>
          <w:szCs w:val="20"/>
        </w:rPr>
        <w:t>ố</w:t>
      </w:r>
      <w:r w:rsidRPr="00A35454">
        <w:rPr>
          <w:rFonts w:ascii="Arial" w:eastAsia="Times New Roman" w:hAnsi="Arial" w:cs="Arial"/>
          <w:color w:val="000000"/>
          <w:sz w:val="20"/>
          <w:szCs w:val="20"/>
          <w:lang w:val="vi-VN"/>
        </w:rPr>
        <w:t>ng ban đầu, hợp tác quốc tế hoặc đáp ứng điều kiện quy định tại Phần II </w:t>
      </w:r>
      <w:bookmarkStart w:id="35" w:name="bieumau_pl_2_2"/>
      <w:r w:rsidRPr="00A35454">
        <w:rPr>
          <w:rFonts w:ascii="Arial" w:eastAsia="Times New Roman" w:hAnsi="Arial" w:cs="Arial"/>
          <w:color w:val="000000"/>
          <w:sz w:val="20"/>
          <w:szCs w:val="20"/>
          <w:lang w:val="vi-VN"/>
        </w:rPr>
        <w:t>Phụ lục II</w:t>
      </w:r>
      <w:bookmarkEnd w:id="35"/>
      <w:r w:rsidRPr="00A35454">
        <w:rPr>
          <w:rFonts w:ascii="Arial" w:eastAsia="Times New Roman" w:hAnsi="Arial" w:cs="Arial"/>
          <w:color w:val="000000"/>
          <w:sz w:val="20"/>
          <w:szCs w:val="20"/>
          <w:lang w:val="vi-VN"/>
        </w:rPr>
        <w:t> ban hành kèm theo Nghị định này.</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3. Tổ chức, cá nhân khai thác loài thủy sản nguy cấp, quý, hiếm vì mục đích bảo tồn, nghiên cứu khoa học, nghiên cứu tạo nguồn giống ban đầu, hợp tác quốc tế phải được Tổng cục Thủy sản chấp thuận bằng văn bản và báo cáo Tổng cục Thủy sản về kết quả thực hiện.</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4. Hằng năm, tổ chức, cá nhân nghiên cứu tạo giống ban đầu, sản xuất giống các loài thủy sản nguy cấp, quý, hi</w:t>
      </w:r>
      <w:r w:rsidRPr="00A35454">
        <w:rPr>
          <w:rFonts w:ascii="Arial" w:eastAsia="Times New Roman" w:hAnsi="Arial" w:cs="Arial"/>
          <w:color w:val="000000"/>
          <w:sz w:val="20"/>
          <w:szCs w:val="20"/>
        </w:rPr>
        <w:t>ế</w:t>
      </w:r>
      <w:r w:rsidRPr="00A35454">
        <w:rPr>
          <w:rFonts w:ascii="Arial" w:eastAsia="Times New Roman" w:hAnsi="Arial" w:cs="Arial"/>
          <w:color w:val="000000"/>
          <w:sz w:val="20"/>
          <w:szCs w:val="20"/>
          <w:lang w:val="vi-VN"/>
        </w:rPr>
        <w:t>m phải phối hợp với cơ quan quản lý nhà nước về thủy sản cấp tỉnh thả tối thiểu 0,1% tổng số cá thể được sản xuất vào vùng nước tự nhiên.</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5. Loài thủy sản nguy cấp, quý, hi</w:t>
      </w:r>
      <w:r w:rsidRPr="00A35454">
        <w:rPr>
          <w:rFonts w:ascii="Arial" w:eastAsia="Times New Roman" w:hAnsi="Arial" w:cs="Arial"/>
          <w:color w:val="000000"/>
          <w:sz w:val="20"/>
          <w:szCs w:val="20"/>
        </w:rPr>
        <w:t>ế</w:t>
      </w:r>
      <w:r w:rsidRPr="00A35454">
        <w:rPr>
          <w:rFonts w:ascii="Arial" w:eastAsia="Times New Roman" w:hAnsi="Arial" w:cs="Arial"/>
          <w:color w:val="000000"/>
          <w:sz w:val="20"/>
          <w:szCs w:val="20"/>
          <w:lang w:val="vi-VN"/>
        </w:rPr>
        <w:t>m l</w:t>
      </w:r>
      <w:r w:rsidRPr="00A35454">
        <w:rPr>
          <w:rFonts w:ascii="Arial" w:eastAsia="Times New Roman" w:hAnsi="Arial" w:cs="Arial"/>
          <w:color w:val="000000"/>
          <w:sz w:val="20"/>
          <w:szCs w:val="20"/>
        </w:rPr>
        <w:t>à</w:t>
      </w:r>
      <w:r w:rsidRPr="00A35454">
        <w:rPr>
          <w:rFonts w:ascii="Arial" w:eastAsia="Times New Roman" w:hAnsi="Arial" w:cs="Arial"/>
          <w:color w:val="000000"/>
          <w:sz w:val="20"/>
          <w:szCs w:val="20"/>
          <w:lang w:val="vi-VN"/>
        </w:rPr>
        <w:t> tang vật vi phạm hành chính bị tịch thu hoặc vật chứng vụ án bị tịch thu theo quy định của pháp luật hình sự, pháp luật tố tụng hình sự được xử lý như sau:</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a) Trường hợp cá thể còn sống khỏe mạnh phải thả về môi trường tự nhiên; cá thể bị thương phải được bàn giao cho cơ sở có chức năng cứu hộ loài thủy sản để nuôi dưỡng, cứu, chữa trước khi thả về môi trường tự nhiên;</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b) Trường hợp tang vật là bộ phận hoặc cá thể đã chết phải được bàn giao cho Bảo tàng Thiên nhiên Việt Nam hoặc cơ quan nghiên cứu khoa học để làm tiêu bản, trưng bày, nghiên cứu, tuyên truyền, giáo dục hoặc tiêu hủy theo quy định của pháp luật Việt Nam;</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c) Trường hợp tang vật được xác nhận bị bệnh, có khả năng gây dịch bệnh nguy hiểm phải tiêu hủy ngay. Việc tiêu h</w:t>
      </w:r>
      <w:r w:rsidRPr="00A35454">
        <w:rPr>
          <w:rFonts w:ascii="Arial" w:eastAsia="Times New Roman" w:hAnsi="Arial" w:cs="Arial"/>
          <w:color w:val="000000"/>
          <w:sz w:val="20"/>
          <w:szCs w:val="20"/>
        </w:rPr>
        <w:t>ủy</w:t>
      </w:r>
      <w:r w:rsidRPr="00A35454">
        <w:rPr>
          <w:rFonts w:ascii="Arial" w:eastAsia="Times New Roman" w:hAnsi="Arial" w:cs="Arial"/>
          <w:color w:val="000000"/>
          <w:sz w:val="20"/>
          <w:szCs w:val="20"/>
          <w:lang w:val="vi-VN"/>
        </w:rPr>
        <w:t> được tiến hành theo quy định hiện hành của pháp luật về thú y, bảo vệ và kiểm dịch thực vật.</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6. Quy trình cứu hộ loài thủy sản nguy cấp, quý, hiếm bị thương hoặc bị mắc cạn thực hiện như sau:</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a) Tổ chức, cá nhân khi phát hiện loài thủy sản nguy cấp, quý, hiếm bị thương hoặc bị mắc cạn thông báo cho cơ quan quản lý nhà nước về thủy sản cấp tỉnh hoặc cơ sở có chức năng cứu hộ loài thủy sản;</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b) Trường hợp cơ quan quản lý nhà nước về thủy sản cấp tỉnh tiếp nhận thông tin hoặc nhận bàn giao từ tổ chức, cá nhân phải thông báo cho cơ sở có chức năng cứu hộ loài thủy sản, thực hiện sơ cứu, nuôi dưỡng trong thời gian chờ bàn giao;</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c) Cơ sở có chức năng cứu hộ loài thủy sản tiếp nhận bàn giao loài thủy sản nguy cấp, quý, hiếm từ cơ quan quản lý nhà nước về thủy sản cấp tỉnh hoặc tổ chức, cá nhân khai thác. Biên bản bàn giao loài thủy sản nguy cấp, quý, hiếm được thực hiện theo </w:t>
      </w:r>
      <w:bookmarkStart w:id="36" w:name="bieumau_ms_09_bt_pl1"/>
      <w:r w:rsidRPr="00A35454">
        <w:rPr>
          <w:rFonts w:ascii="Arial" w:eastAsia="Times New Roman" w:hAnsi="Arial" w:cs="Arial"/>
          <w:color w:val="000000"/>
          <w:sz w:val="20"/>
          <w:szCs w:val="20"/>
          <w:lang w:val="vi-VN"/>
        </w:rPr>
        <w:t>Mẫu số 09.BT Phụ lục I</w:t>
      </w:r>
      <w:bookmarkEnd w:id="36"/>
      <w:r w:rsidRPr="00A35454">
        <w:rPr>
          <w:rFonts w:ascii="Arial" w:eastAsia="Times New Roman" w:hAnsi="Arial" w:cs="Arial"/>
          <w:color w:val="000000"/>
          <w:sz w:val="20"/>
          <w:szCs w:val="20"/>
          <w:lang w:val="vi-VN"/>
        </w:rPr>
        <w:t> ban hành kèm theo Nghị định này.</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7. Cơ sở có chức năng cứu hộ loài thủy sản có trách nhiệm như sau:</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a) Tổ chức cứu, chữa, nuôi dưỡng và đánh giá khả năng thích nghi của loài thủy sản được cứu hộ trước khi thả về môi trường sống tự nhiên của chúng. Trường hợp loài được cứu hộ bị chết trong quá trình cứu, chữa, cơ sở cứu hộ phải bàn giao cho Bảo tàng Thiên nhiên Việt Nam hoặc cơ quan nghiên cứu khoa học để làm tiêu bản. Trường hợp loài được cứu hộ không đủ khả năng s</w:t>
      </w:r>
      <w:r w:rsidRPr="00A35454">
        <w:rPr>
          <w:rFonts w:ascii="Arial" w:eastAsia="Times New Roman" w:hAnsi="Arial" w:cs="Arial"/>
          <w:color w:val="000000"/>
          <w:sz w:val="20"/>
          <w:szCs w:val="20"/>
        </w:rPr>
        <w:t>i</w:t>
      </w:r>
      <w:r w:rsidRPr="00A35454">
        <w:rPr>
          <w:rFonts w:ascii="Arial" w:eastAsia="Times New Roman" w:hAnsi="Arial" w:cs="Arial"/>
          <w:color w:val="000000"/>
          <w:sz w:val="20"/>
          <w:szCs w:val="20"/>
          <w:lang w:val="vi-VN"/>
        </w:rPr>
        <w:t>nh sống trong môi trường tự nhiên, cơ sở cứu hộ thủy sản tổ chức nuôi dưỡng hoặc bàn giao cho các tổ chức, cá nhân phù hợp để nuôi dưỡng phục vụ mục đích nghiên cứu, tuyên truyền, giáo dục;</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b) Báo cáo Tổng cục Thủy sản về kết quả cứu hộ loài thủy sản nguy cấp, quý, hiếm định kỳ trước ngày 20 tháng </w:t>
      </w:r>
      <w:r w:rsidRPr="00A35454">
        <w:rPr>
          <w:rFonts w:ascii="Arial" w:eastAsia="Times New Roman" w:hAnsi="Arial" w:cs="Arial"/>
          <w:color w:val="000000"/>
          <w:sz w:val="20"/>
          <w:szCs w:val="20"/>
        </w:rPr>
        <w:t>11</w:t>
      </w:r>
      <w:r w:rsidRPr="00A35454">
        <w:rPr>
          <w:rFonts w:ascii="Arial" w:eastAsia="Times New Roman" w:hAnsi="Arial" w:cs="Arial"/>
          <w:color w:val="000000"/>
          <w:sz w:val="20"/>
          <w:szCs w:val="20"/>
          <w:lang w:val="vi-VN"/>
        </w:rPr>
        <w:t> hằng năm hoặc khi có yêu cầu.</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lastRenderedPageBreak/>
        <w:t>8. Trong trường hợp loài thủy sản nguy cấp, quý, hiếm bị chết không được lưu giữ, bảo quản, chế tác mẫu vật phục vụ nghiên cứu, tuyên truyền, giáo dục thì cơ quan quản lý nhà nước về thủy sản cấp tỉnh phối hợp với chính quyền địa phương tổ chức xử lý phù hợp với tập quán v</w:t>
      </w:r>
      <w:r w:rsidRPr="00A35454">
        <w:rPr>
          <w:rFonts w:ascii="Arial" w:eastAsia="Times New Roman" w:hAnsi="Arial" w:cs="Arial"/>
          <w:color w:val="000000"/>
          <w:sz w:val="20"/>
          <w:szCs w:val="20"/>
        </w:rPr>
        <w:t>à</w:t>
      </w:r>
      <w:r w:rsidRPr="00A35454">
        <w:rPr>
          <w:rFonts w:ascii="Arial" w:eastAsia="Times New Roman" w:hAnsi="Arial" w:cs="Arial"/>
          <w:color w:val="000000"/>
          <w:sz w:val="20"/>
          <w:szCs w:val="20"/>
          <w:lang w:val="vi-VN"/>
        </w:rPr>
        <w:t> quy định của pháp luật về thú y, bảo vệ môi trư</w:t>
      </w:r>
      <w:r w:rsidRPr="00A35454">
        <w:rPr>
          <w:rFonts w:ascii="Arial" w:eastAsia="Times New Roman" w:hAnsi="Arial" w:cs="Arial"/>
          <w:color w:val="000000"/>
          <w:sz w:val="20"/>
          <w:szCs w:val="20"/>
        </w:rPr>
        <w:t>ờ</w:t>
      </w:r>
      <w:r w:rsidRPr="00A35454">
        <w:rPr>
          <w:rFonts w:ascii="Arial" w:eastAsia="Times New Roman" w:hAnsi="Arial" w:cs="Arial"/>
          <w:color w:val="000000"/>
          <w:sz w:val="20"/>
          <w:szCs w:val="20"/>
          <w:lang w:val="vi-VN"/>
        </w:rPr>
        <w:t>ng.</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bookmarkStart w:id="37" w:name="dieu_9"/>
      <w:r w:rsidRPr="00A35454">
        <w:rPr>
          <w:rFonts w:ascii="Arial" w:eastAsia="Times New Roman" w:hAnsi="Arial" w:cs="Arial"/>
          <w:b/>
          <w:bCs/>
          <w:color w:val="000000"/>
          <w:sz w:val="20"/>
          <w:szCs w:val="20"/>
          <w:lang w:val="vi-VN"/>
        </w:rPr>
        <w:t>Điều 9. Khai thác loài thủy sản nguy cấp, quý, hiếm</w:t>
      </w:r>
      <w:bookmarkEnd w:id="37"/>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1. Hồ sơ đề nghị cấp văn bản chấp thuận khai thác loài thủy sản nguy cấp, quý, hiếm bao gồm:</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a) Đơn đề nghị theo </w:t>
      </w:r>
      <w:bookmarkStart w:id="38" w:name="bieumau_ms_10_bt_pl1"/>
      <w:r w:rsidRPr="00A35454">
        <w:rPr>
          <w:rFonts w:ascii="Arial" w:eastAsia="Times New Roman" w:hAnsi="Arial" w:cs="Arial"/>
          <w:color w:val="000000"/>
          <w:sz w:val="20"/>
          <w:szCs w:val="20"/>
          <w:lang w:val="vi-VN"/>
        </w:rPr>
        <w:t>Mẫu số 10.BT Phụ lục I</w:t>
      </w:r>
      <w:bookmarkEnd w:id="38"/>
      <w:r w:rsidRPr="00A35454">
        <w:rPr>
          <w:rFonts w:ascii="Arial" w:eastAsia="Times New Roman" w:hAnsi="Arial" w:cs="Arial"/>
          <w:color w:val="000000"/>
          <w:sz w:val="20"/>
          <w:szCs w:val="20"/>
          <w:lang w:val="vi-VN"/>
        </w:rPr>
        <w:t> ban hành kèm theo Nghị định này;</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b) Phương án khai thác theo </w:t>
      </w:r>
      <w:bookmarkStart w:id="39" w:name="bieumau_ms_11_bt_pl1"/>
      <w:r w:rsidRPr="00A35454">
        <w:rPr>
          <w:rFonts w:ascii="Arial" w:eastAsia="Times New Roman" w:hAnsi="Arial" w:cs="Arial"/>
          <w:color w:val="000000"/>
          <w:sz w:val="20"/>
          <w:szCs w:val="20"/>
          <w:lang w:val="vi-VN"/>
        </w:rPr>
        <w:t>Mẫu số 11.BT Phụ lục I</w:t>
      </w:r>
      <w:bookmarkEnd w:id="39"/>
      <w:r w:rsidRPr="00A35454">
        <w:rPr>
          <w:rFonts w:ascii="Arial" w:eastAsia="Times New Roman" w:hAnsi="Arial" w:cs="Arial"/>
          <w:color w:val="000000"/>
          <w:sz w:val="20"/>
          <w:szCs w:val="20"/>
          <w:lang w:val="vi-VN"/>
        </w:rPr>
        <w:t> ban hành kèm theo Nghị định này;</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c) Bản chính hoặc bản sao chứng thực văn bản ký kết hợp tác quốc tế cấp quốc gia về cho, tặng, trao đổi loài thủy sản nguy cấp, quý, hiếm đối với trường hợp khai thác vì mục đích hợp tác quốc tế;</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d) Quyết định phê duyệt đề cương nghiên cứu khoa học, bảo tồn, nghiên cứu tạo giống ban đầu của cơ quan nhà nước có thẩm quyền hoặc thuyết minh đề cương bảo tồn, nghiên cứu khoa học, nghiên cứu tạo giống ban đầu đối với trường hợp khai thác vì mục đích bảo tồn, nghiên cứu khoa học, nghiên cứu tạo giống ban đầu;</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đ) Văn bản quy định chức năng, nhiệm vụ của tổ chức đề nghị cấp văn bản chấp thuận đối với trường hợp nghiên cứu khoa học, bảo tồn, nghiên cứu tạo nguồn giống ban đầu.</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2. Trình tự cấp văn bản chấp thuận khai thác loài thủy sản nguy cấp, quý, hiếm như sau:</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a) Tổ chức, cá nhân gửi hồ sơ theo quy định tại khoản 1 Điều này đến Tổng cục Thủy sản;</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b) Trong thời hạn 20 ngày kể từ ngày nhận đủ hồ sơ, Tổng cục Thủy sản tổ chức thẩm định hồ sơ; lấy ý kiến Ban quản lý khu bảo tồn biển đối với trường hợp khai thác loài thủy sản nguy cấp, quý, hiếm trong khu bảo tồn biển và ban hành văn bản chấp thuận theo </w:t>
      </w:r>
      <w:bookmarkStart w:id="40" w:name="bieumau_ms_12_bt_pl1"/>
      <w:r w:rsidRPr="00A35454">
        <w:rPr>
          <w:rFonts w:ascii="Arial" w:eastAsia="Times New Roman" w:hAnsi="Arial" w:cs="Arial"/>
          <w:color w:val="000000"/>
          <w:sz w:val="20"/>
          <w:szCs w:val="20"/>
          <w:lang w:val="vi-VN"/>
        </w:rPr>
        <w:t>Mẫu số 12.BT Phụ lục I</w:t>
      </w:r>
      <w:bookmarkEnd w:id="40"/>
      <w:r w:rsidRPr="00A35454">
        <w:rPr>
          <w:rFonts w:ascii="Arial" w:eastAsia="Times New Roman" w:hAnsi="Arial" w:cs="Arial"/>
          <w:color w:val="000000"/>
          <w:sz w:val="20"/>
          <w:szCs w:val="20"/>
          <w:lang w:val="vi-VN"/>
        </w:rPr>
        <w:t> ban hành kèm theo Nghị định này. Trường hợp không chấp thuận phải trả lời bằng văn bản, nêu rõ lý do.</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3. Văn bản chấp thuận khai thác loài thủy sản nguy cấp, quý, hiếm có hiệu lực theo thời gian thực hiện nhiệm vụ bảo t</w:t>
      </w:r>
      <w:r w:rsidRPr="00A35454">
        <w:rPr>
          <w:rFonts w:ascii="Arial" w:eastAsia="Times New Roman" w:hAnsi="Arial" w:cs="Arial"/>
          <w:color w:val="000000"/>
          <w:sz w:val="20"/>
          <w:szCs w:val="20"/>
        </w:rPr>
        <w:t>ồ</w:t>
      </w:r>
      <w:r w:rsidRPr="00A35454">
        <w:rPr>
          <w:rFonts w:ascii="Arial" w:eastAsia="Times New Roman" w:hAnsi="Arial" w:cs="Arial"/>
          <w:color w:val="000000"/>
          <w:sz w:val="20"/>
          <w:szCs w:val="20"/>
          <w:lang w:val="vi-VN"/>
        </w:rPr>
        <w:t>n, nghiên cứu khoa học, nghiên cứu tạo giống ban đầu, hợp tác quốc tế.</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4. Tổng cục Thủy sản thu hồi văn bản chấp thuận khai thác loài thủy sản nguy cấp, quý, hiếm trong trường hợp tổ chức, cá nhân không thực hiện đúng nội dung văn bản chấp thuận hoặc phương án khai thác loài thủy sản nguy cấp, quý, hiếm.</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bookmarkStart w:id="41" w:name="muc_3"/>
      <w:r w:rsidRPr="00A35454">
        <w:rPr>
          <w:rFonts w:ascii="Arial" w:eastAsia="Times New Roman" w:hAnsi="Arial" w:cs="Arial"/>
          <w:b/>
          <w:bCs/>
          <w:color w:val="000000"/>
          <w:sz w:val="20"/>
          <w:szCs w:val="20"/>
          <w:lang w:val="vi-VN"/>
        </w:rPr>
        <w:t>Mục 3. QUY CHẾ QUẢN LÝ KHU BẢO TỒN BIỂN</w:t>
      </w:r>
      <w:bookmarkEnd w:id="41"/>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bookmarkStart w:id="42" w:name="dieu_10"/>
      <w:r w:rsidRPr="00A35454">
        <w:rPr>
          <w:rFonts w:ascii="Arial" w:eastAsia="Times New Roman" w:hAnsi="Arial" w:cs="Arial"/>
          <w:b/>
          <w:bCs/>
          <w:color w:val="000000"/>
          <w:sz w:val="20"/>
          <w:szCs w:val="20"/>
          <w:lang w:val="vi-VN"/>
        </w:rPr>
        <w:t>Điều 10. Quản lý hoạt động trong khu bảo tồn biển và vùng đệm</w:t>
      </w:r>
      <w:bookmarkEnd w:id="42"/>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1. Hoạt động được thực hiện trong phân khu bảo vệ nghiêm ngặt bao gồm:</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a) Thả phao đánh dấu ranh giới vùng biển;</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b) Điều tra, nghiên cứu khoa học sau khi được cơ quan nhà nước có thẩm quyền phê duyệt và chịu sự giám sát của Ban qu</w:t>
      </w:r>
      <w:r w:rsidRPr="00A35454">
        <w:rPr>
          <w:rFonts w:ascii="Arial" w:eastAsia="Times New Roman" w:hAnsi="Arial" w:cs="Arial"/>
          <w:color w:val="000000"/>
          <w:sz w:val="20"/>
          <w:szCs w:val="20"/>
        </w:rPr>
        <w:t>ả</w:t>
      </w:r>
      <w:r w:rsidRPr="00A35454">
        <w:rPr>
          <w:rFonts w:ascii="Arial" w:eastAsia="Times New Roman" w:hAnsi="Arial" w:cs="Arial"/>
          <w:color w:val="000000"/>
          <w:sz w:val="20"/>
          <w:szCs w:val="20"/>
          <w:lang w:val="vi-VN"/>
        </w:rPr>
        <w:t>n lý khu bảo tồn biển;</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c) Tuyên truyền, giáo dục môi trường, bảo tồn đa dạng sinh học và bảo vệ nguồn lợi thủy sản.</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2. Hoạt động được thực hiện trong phân khu phục hồi sinh thái bao gồm:</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a) Hoạt động quy định tại khoản 1 Điều này;</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b) Phục hồi, tái tạo các loài động vật, thực vật thủy sinh, hệ sinh thái biển;</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c) Hoạt động du lịch sinh thái nhưng không gây tổn hại đến nguồn lợi thủy sản và hệ sinh thái biển;</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d) Tàu cá, tàu biển và phương tiện thủy khác được đi qua không gây hại.</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3. Hoạt động được thực hiện trong phân khu dịch vụ - hành chính bao gồm:</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a) Hoạt động quy định tại khoản 2 Điều này;</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b) Nuôi trồng thủy sản, khai thác thủy sản;</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lastRenderedPageBreak/>
        <w:t>c) Tổ chức hoạt động dịch vụ, du lịch sinh thái;</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d) Xây dựng công trình hạ tầng phục vụ hoạt động của Ban quản lý khu bảo tồn biển; công trình phục vụ du lịch sinh thái, nuôi tr</w:t>
      </w:r>
      <w:r w:rsidRPr="00A35454">
        <w:rPr>
          <w:rFonts w:ascii="Arial" w:eastAsia="Times New Roman" w:hAnsi="Arial" w:cs="Arial"/>
          <w:color w:val="000000"/>
          <w:sz w:val="20"/>
          <w:szCs w:val="20"/>
        </w:rPr>
        <w:t>ồ</w:t>
      </w:r>
      <w:r w:rsidRPr="00A35454">
        <w:rPr>
          <w:rFonts w:ascii="Arial" w:eastAsia="Times New Roman" w:hAnsi="Arial" w:cs="Arial"/>
          <w:color w:val="000000"/>
          <w:sz w:val="20"/>
          <w:szCs w:val="20"/>
          <w:lang w:val="vi-VN"/>
        </w:rPr>
        <w:t>ng thủy sản.</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4. Hoạt động được thực hiện trong vùng đệm bao gồm:</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a) Hoạt động quy định tại khoản 3 Điều này;</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b) Xây dựng công trình cơ sở hạ tầng phục vụ phát triển kinh tế - xã hội.</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5. Các hoạt động trong khu bảo tồn biển được quy định tại khoản 1, 2, 3 và khoản 4 Điều này phải tuân thủ quy định của pháp luật có liên quan và Quy chế quản lý khu bảo t</w:t>
      </w:r>
      <w:r w:rsidRPr="00A35454">
        <w:rPr>
          <w:rFonts w:ascii="Arial" w:eastAsia="Times New Roman" w:hAnsi="Arial" w:cs="Arial"/>
          <w:color w:val="000000"/>
          <w:sz w:val="20"/>
          <w:szCs w:val="20"/>
        </w:rPr>
        <w:t>ồ</w:t>
      </w:r>
      <w:r w:rsidRPr="00A35454">
        <w:rPr>
          <w:rFonts w:ascii="Arial" w:eastAsia="Times New Roman" w:hAnsi="Arial" w:cs="Arial"/>
          <w:color w:val="000000"/>
          <w:sz w:val="20"/>
          <w:szCs w:val="20"/>
          <w:lang w:val="vi-VN"/>
        </w:rPr>
        <w:t>n biển.</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bookmarkStart w:id="43" w:name="dieu_11"/>
      <w:r w:rsidRPr="00A35454">
        <w:rPr>
          <w:rFonts w:ascii="Arial" w:eastAsia="Times New Roman" w:hAnsi="Arial" w:cs="Arial"/>
          <w:b/>
          <w:bCs/>
          <w:color w:val="000000"/>
          <w:sz w:val="20"/>
          <w:szCs w:val="20"/>
          <w:lang w:val="vi-VN"/>
        </w:rPr>
        <w:t>Điều 11. Quyền và trách nhiệm của Ban quản lý khu bảo tồn biển</w:t>
      </w:r>
      <w:bookmarkEnd w:id="43"/>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1. Ban quản lý khu bảo tồn biển có quyền sau đây:</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a) Thực hiện điều </w:t>
      </w:r>
      <w:r w:rsidRPr="00A35454">
        <w:rPr>
          <w:rFonts w:ascii="Arial" w:eastAsia="Times New Roman" w:hAnsi="Arial" w:cs="Arial"/>
          <w:color w:val="000000"/>
          <w:sz w:val="20"/>
          <w:szCs w:val="20"/>
        </w:rPr>
        <w:t>tr</w:t>
      </w:r>
      <w:r w:rsidRPr="00A35454">
        <w:rPr>
          <w:rFonts w:ascii="Arial" w:eastAsia="Times New Roman" w:hAnsi="Arial" w:cs="Arial"/>
          <w:color w:val="000000"/>
          <w:sz w:val="20"/>
          <w:szCs w:val="20"/>
          <w:lang w:val="vi-VN"/>
        </w:rPr>
        <w:t>a, khảo sát, nghiên cứu khoa học và hợp tác quốc tế về bảo tồn biển trong phạm vi quản lý;</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b) Hợp tác đào tạo, tuyên truyền, giáo dục môi trường, bảo tồn đa dạng sinh học và bảo vệ nguồn lợi thủy sản trong khu bảo tồn biển;</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c) Thu phí, lệ phí theo quy định đối với hoạt động trong khu bảo tồn biển;</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d) Phối hợp với tổ chức, cá nhân thực hiện hoạt động điều tra, nghiên cứu khoa học, phục hồi, tái tạo các loài động vật, thực vật thủy sinh và hệ sinh thái tự nhiên trên biển trong khu bảo tồn;</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đ) Công chức, viên chức của Ban quản lý khu bảo tồn biển khi đang thi hành công vụ trong khu bảo tồn biển được lập biên bản vi phạm hành chính trong lĩnh vực thủy sản, chuyển người có thẩm quyền xử lý vi phạm theo quy định của pháp luật;</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e) Kinh doanh, liên doanh, liên kết trong lĩnh vực du lịch sinh thái, nghỉ dưỡng, nghiên cứu khoa học, phục hồi, tái tạo các loài động vật, thực vật thủy sinh, hệ sinh thái tự nhiên trên biển và các hoạt động dịch vụ khác trong khu bảo tồn biển theo quy định của pháp luật;</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g) Có ý kiến đối với hoạt động điều tra, nghiên cứu khoa học, </w:t>
      </w:r>
      <w:r w:rsidRPr="00A35454">
        <w:rPr>
          <w:rFonts w:ascii="Arial" w:eastAsia="Times New Roman" w:hAnsi="Arial" w:cs="Arial"/>
          <w:color w:val="000000"/>
          <w:sz w:val="20"/>
          <w:szCs w:val="20"/>
        </w:rPr>
        <w:t>g</w:t>
      </w:r>
      <w:r w:rsidRPr="00A35454">
        <w:rPr>
          <w:rFonts w:ascii="Arial" w:eastAsia="Times New Roman" w:hAnsi="Arial" w:cs="Arial"/>
          <w:color w:val="000000"/>
          <w:sz w:val="20"/>
          <w:szCs w:val="20"/>
          <w:lang w:val="vi-VN"/>
        </w:rPr>
        <w:t>iáo dục, đào tạo và dự án liên quan đến khu bảo tồn biển được giao quản lý; đề nghị cơ quan có thẩm quyền tạm dừng hoạt động điều tra, nghiên cứu khoa học, giáo dục, đào tạo và dự án của tổ chức, cá nhân trong trường hợp không thực hiện đúng mục đích, nội dung, kế hoạch hoặc có hoạt động gây ảnh hưởng xấu đến khu bảo tồn biển.</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2. Ban quản lý khu bảo tồn biển có trách nhiệm sau đây:</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a) Quản lý, bảo vệ khu bảo tồn biển theo Quy chế quản lý khu bảo tồn biển và quy định của pháp luật có liên quan;</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b) Xây dựng đề án tổng thể phát triển du lịch sinh thái, nghỉ dưỡng, giải trí </w:t>
      </w:r>
      <w:r w:rsidRPr="00A35454">
        <w:rPr>
          <w:rFonts w:ascii="Arial" w:eastAsia="Times New Roman" w:hAnsi="Arial" w:cs="Arial"/>
          <w:color w:val="000000"/>
          <w:sz w:val="20"/>
          <w:szCs w:val="20"/>
        </w:rPr>
        <w:t>tr</w:t>
      </w:r>
      <w:r w:rsidRPr="00A35454">
        <w:rPr>
          <w:rFonts w:ascii="Arial" w:eastAsia="Times New Roman" w:hAnsi="Arial" w:cs="Arial"/>
          <w:color w:val="000000"/>
          <w:sz w:val="20"/>
          <w:szCs w:val="20"/>
          <w:lang w:val="vi-VN"/>
        </w:rPr>
        <w:t>ong khu bảo tồn biển trình cấp có thẩm quyền phê duyệt;</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c) Xây dựng và tổ chức thực hiện kế hoạch quản lý khu bảo tồn biển định kỳ hằng năm, 05 năm, 10 năm sau khi được cấp có thẩm quyền phê duyệt; các biện pháp phòng ngừa ô nhiễm, phòng, trừ dịch bệnh; ngăn chặn các hành vi vi phạm pháp luật trong khu bảo tồn biển;</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d) Tổ chức nghiên cứu, bảo tồn, bảo </w:t>
      </w:r>
      <w:r w:rsidRPr="00A35454">
        <w:rPr>
          <w:rFonts w:ascii="Arial" w:eastAsia="Times New Roman" w:hAnsi="Arial" w:cs="Arial"/>
          <w:color w:val="000000"/>
          <w:sz w:val="20"/>
          <w:szCs w:val="20"/>
        </w:rPr>
        <w:t>v</w:t>
      </w:r>
      <w:r w:rsidRPr="00A35454">
        <w:rPr>
          <w:rFonts w:ascii="Arial" w:eastAsia="Times New Roman" w:hAnsi="Arial" w:cs="Arial"/>
          <w:color w:val="000000"/>
          <w:sz w:val="20"/>
          <w:szCs w:val="20"/>
          <w:lang w:val="vi-VN"/>
        </w:rPr>
        <w:t>ệ, tái tạo, phục hồi và phát triển các loài động vật, thực vật thủy sinh, hệ sinh thái biển trong khu bảo tồn biển; cứu hộ các loài thủy sản nguy cấp, quý, hiếm theo quy định của pháp luật; quan trắc, thu thập thông tin, số liệu, cập nhật cơ sở dữ liệu về đa dạng sinh học, chất lượng môi trường nước;</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đ) Giám sát hoạt động điều tra, nghiên cứu khoa học, giáo </w:t>
      </w:r>
      <w:r w:rsidRPr="00A35454">
        <w:rPr>
          <w:rFonts w:ascii="Arial" w:eastAsia="Times New Roman" w:hAnsi="Arial" w:cs="Arial"/>
          <w:color w:val="000000"/>
          <w:sz w:val="20"/>
          <w:szCs w:val="20"/>
        </w:rPr>
        <w:t>d</w:t>
      </w:r>
      <w:r w:rsidRPr="00A35454">
        <w:rPr>
          <w:rFonts w:ascii="Arial" w:eastAsia="Times New Roman" w:hAnsi="Arial" w:cs="Arial"/>
          <w:color w:val="000000"/>
          <w:sz w:val="20"/>
          <w:szCs w:val="20"/>
          <w:lang w:val="vi-VN"/>
        </w:rPr>
        <w:t>ục, đào tạo và dự án thực hiện trong khu bảo tồn biển;</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e) Tuyên truyền, giáo dục, nâng cao nhận thức về bảo vệ nguồn lợi thủy sản, bảo vệ môi trường sống của loài thủy sản, bảo t</w:t>
      </w:r>
      <w:r w:rsidRPr="00A35454">
        <w:rPr>
          <w:rFonts w:ascii="Arial" w:eastAsia="Times New Roman" w:hAnsi="Arial" w:cs="Arial"/>
          <w:color w:val="000000"/>
          <w:sz w:val="20"/>
          <w:szCs w:val="20"/>
        </w:rPr>
        <w:t>ồ</w:t>
      </w:r>
      <w:r w:rsidRPr="00A35454">
        <w:rPr>
          <w:rFonts w:ascii="Arial" w:eastAsia="Times New Roman" w:hAnsi="Arial" w:cs="Arial"/>
          <w:color w:val="000000"/>
          <w:sz w:val="20"/>
          <w:szCs w:val="20"/>
          <w:lang w:val="vi-VN"/>
        </w:rPr>
        <w:t>n đa dạng sinh học cho cộng đồng dân cư sống trong và xung quanh khu bảo tồn biển;</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lastRenderedPageBreak/>
        <w:t>g) Tổ chức, phối hợp với lực lượng Kiểm ngư, Cảnh sát biển, Cảnh sát môi trường, Bộ đội Biên phòng và chính quyền địa phương hoặc đề nghị Ủy ban nhân dân cấp tỉnh bố trí lực lượng Kiểm ng</w:t>
      </w:r>
      <w:r w:rsidRPr="00A35454">
        <w:rPr>
          <w:rFonts w:ascii="Arial" w:eastAsia="Times New Roman" w:hAnsi="Arial" w:cs="Arial"/>
          <w:color w:val="000000"/>
          <w:sz w:val="20"/>
          <w:szCs w:val="20"/>
        </w:rPr>
        <w:t>ư</w:t>
      </w:r>
      <w:r w:rsidRPr="00A35454">
        <w:rPr>
          <w:rFonts w:ascii="Arial" w:eastAsia="Times New Roman" w:hAnsi="Arial" w:cs="Arial"/>
          <w:color w:val="000000"/>
          <w:sz w:val="20"/>
          <w:szCs w:val="20"/>
          <w:lang w:val="vi-VN"/>
        </w:rPr>
        <w:t> thực hiện tuần tra, kiểm tra, kiểm soát và xử lý vi phạm pháp luật trong khu bảo tồn biển;</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h) Phối hợp với chính quyền địa phương và các tổ chức, cá nhân liên quan hỗ trợ triển khai hoạt động sinh kế cho cộng đồng dân cư sống trong và xung quanh khu bảo tồn b</w:t>
      </w:r>
      <w:r w:rsidRPr="00A35454">
        <w:rPr>
          <w:rFonts w:ascii="Arial" w:eastAsia="Times New Roman" w:hAnsi="Arial" w:cs="Arial"/>
          <w:color w:val="000000"/>
          <w:sz w:val="20"/>
          <w:szCs w:val="20"/>
        </w:rPr>
        <w:t>iể</w:t>
      </w:r>
      <w:r w:rsidRPr="00A35454">
        <w:rPr>
          <w:rFonts w:ascii="Arial" w:eastAsia="Times New Roman" w:hAnsi="Arial" w:cs="Arial"/>
          <w:color w:val="000000"/>
          <w:sz w:val="20"/>
          <w:szCs w:val="20"/>
          <w:lang w:val="vi-VN"/>
        </w:rPr>
        <w:t>n;</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i) Ban hành hướng dẫn, quy định đối với phương tiện và hoạt động trong khu bảo tồn biển;</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k) Nghiên cứu, đề xuất điều chỉnh diện tích của khu bảo tồn biển; diện tích, vị trí các phân khu chức n</w:t>
      </w:r>
      <w:r w:rsidRPr="00A35454">
        <w:rPr>
          <w:rFonts w:ascii="Arial" w:eastAsia="Times New Roman" w:hAnsi="Arial" w:cs="Arial"/>
          <w:color w:val="000000"/>
          <w:sz w:val="20"/>
          <w:szCs w:val="20"/>
        </w:rPr>
        <w:t>ă</w:t>
      </w:r>
      <w:r w:rsidRPr="00A35454">
        <w:rPr>
          <w:rFonts w:ascii="Arial" w:eastAsia="Times New Roman" w:hAnsi="Arial" w:cs="Arial"/>
          <w:color w:val="000000"/>
          <w:sz w:val="20"/>
          <w:szCs w:val="20"/>
          <w:lang w:val="vi-VN"/>
        </w:rPr>
        <w:t>ng của khu bảo tồn biển và vùng đệm;</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l) Lắp đặt, thả phao đánh dấu ranh giới khu bảo tồn biển, ranh giới các phân khu chức năng và lắp đặt phao cho tàu du lịch buộc neo;</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m) Báo cáo cơ quan quản lý nhà nước về thủy sản cấp tỉnh và Bộ Nông nghiệp và Phát triển nông thôn (qua Tổng cục Thủy sản) về công tác quản lý khu bảo tồn biển định kỳ trước ngày 20 tháng 11 hằng năm hoặc đột xuất khi có yêu cầu.</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bookmarkStart w:id="44" w:name="dieu_12"/>
      <w:r w:rsidRPr="00A35454">
        <w:rPr>
          <w:rFonts w:ascii="Arial" w:eastAsia="Times New Roman" w:hAnsi="Arial" w:cs="Arial"/>
          <w:b/>
          <w:bCs/>
          <w:color w:val="000000"/>
          <w:sz w:val="20"/>
          <w:szCs w:val="20"/>
          <w:lang w:val="vi-VN"/>
        </w:rPr>
        <w:t>Điều 12. Quyền của tổ chức, cá nhân có hoạt động liên quan đến khu bảo tồn biển</w:t>
      </w:r>
      <w:bookmarkEnd w:id="44"/>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1. Tham gia các hoạt động truyền thông, giáo </w:t>
      </w:r>
      <w:r w:rsidRPr="00A35454">
        <w:rPr>
          <w:rFonts w:ascii="Arial" w:eastAsia="Times New Roman" w:hAnsi="Arial" w:cs="Arial"/>
          <w:color w:val="000000"/>
          <w:sz w:val="20"/>
          <w:szCs w:val="20"/>
        </w:rPr>
        <w:t>d</w:t>
      </w:r>
      <w:r w:rsidRPr="00A35454">
        <w:rPr>
          <w:rFonts w:ascii="Arial" w:eastAsia="Times New Roman" w:hAnsi="Arial" w:cs="Arial"/>
          <w:color w:val="000000"/>
          <w:sz w:val="20"/>
          <w:szCs w:val="20"/>
          <w:lang w:val="vi-VN"/>
        </w:rPr>
        <w:t>ục, nâng cao nhận thức về bảo vệ và bảo tồn đa dạng sinh học; phục hồi, tái tạo động vật, thực vật thủy sinh và hệ sinh thái biển trong khu bảo tồn.</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2. Phối hợp với Ban quản lý khu bảo tồn biển triển khai hoạt động điều tra, nghiên cứu khoa học, giáo dục, đào tạo; tổ chức dịch vụ du lịch sinh thái trong khu bảo tồn biển theo quy định của Nghị định này, quy định của Ban quản lý khu bảo tồn biển và quy định của pháp luật có liên quan</w:t>
      </w:r>
      <w:r w:rsidRPr="00A35454">
        <w:rPr>
          <w:rFonts w:ascii="Arial" w:eastAsia="Times New Roman" w:hAnsi="Arial" w:cs="Arial"/>
          <w:color w:val="000000"/>
          <w:sz w:val="20"/>
          <w:szCs w:val="20"/>
        </w:rPr>
        <w:t>.</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3. Liên doanh, liên kết với Ban quản lý khu bảo tồn biển trong lĩnh vực du lịch sinh thái, nghỉ dưỡng, nghiên cứu khoa học, phục hồi, tái tạo các loài động vật, thực vật thủy sinh, hệ sinh thái biển và các hoạt động dịch vụ khác trong khu bảo tồn theo quy định củ</w:t>
      </w:r>
      <w:r w:rsidRPr="00A35454">
        <w:rPr>
          <w:rFonts w:ascii="Arial" w:eastAsia="Times New Roman" w:hAnsi="Arial" w:cs="Arial"/>
          <w:color w:val="000000"/>
          <w:sz w:val="20"/>
          <w:szCs w:val="20"/>
        </w:rPr>
        <w:t>a</w:t>
      </w:r>
      <w:r w:rsidRPr="00A35454">
        <w:rPr>
          <w:rFonts w:ascii="Arial" w:eastAsia="Times New Roman" w:hAnsi="Arial" w:cs="Arial"/>
          <w:color w:val="000000"/>
          <w:sz w:val="20"/>
          <w:szCs w:val="20"/>
          <w:lang w:val="vi-VN"/>
        </w:rPr>
        <w:t> pháp l</w:t>
      </w:r>
      <w:r w:rsidRPr="00A35454">
        <w:rPr>
          <w:rFonts w:ascii="Arial" w:eastAsia="Times New Roman" w:hAnsi="Arial" w:cs="Arial"/>
          <w:color w:val="000000"/>
          <w:sz w:val="20"/>
          <w:szCs w:val="20"/>
        </w:rPr>
        <w:t>u</w:t>
      </w:r>
      <w:r w:rsidRPr="00A35454">
        <w:rPr>
          <w:rFonts w:ascii="Arial" w:eastAsia="Times New Roman" w:hAnsi="Arial" w:cs="Arial"/>
          <w:color w:val="000000"/>
          <w:sz w:val="20"/>
          <w:szCs w:val="20"/>
          <w:lang w:val="vi-VN"/>
        </w:rPr>
        <w:t>ật.</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4. Nuôi trồng thủy sản, khai thác thủy sản theo quy định của Nghị định này, quy định của Ban quản lý khu bảo tồn biển và quy định của pháp luật c</w:t>
      </w:r>
      <w:r w:rsidRPr="00A35454">
        <w:rPr>
          <w:rFonts w:ascii="Arial" w:eastAsia="Times New Roman" w:hAnsi="Arial" w:cs="Arial"/>
          <w:color w:val="000000"/>
          <w:sz w:val="20"/>
          <w:szCs w:val="20"/>
        </w:rPr>
        <w:t>ó</w:t>
      </w:r>
      <w:r w:rsidRPr="00A35454">
        <w:rPr>
          <w:rFonts w:ascii="Arial" w:eastAsia="Times New Roman" w:hAnsi="Arial" w:cs="Arial"/>
          <w:color w:val="000000"/>
          <w:sz w:val="20"/>
          <w:szCs w:val="20"/>
          <w:lang w:val="vi-VN"/>
        </w:rPr>
        <w:t> liên quan.</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bookmarkStart w:id="45" w:name="dieu_13"/>
      <w:r w:rsidRPr="00A35454">
        <w:rPr>
          <w:rFonts w:ascii="Arial" w:eastAsia="Times New Roman" w:hAnsi="Arial" w:cs="Arial"/>
          <w:b/>
          <w:bCs/>
          <w:color w:val="000000"/>
          <w:sz w:val="20"/>
          <w:szCs w:val="20"/>
          <w:lang w:val="vi-VN"/>
        </w:rPr>
        <w:t>Điều 13. Nghĩa vụ của tổ chức, cá nhân có hoạt động liên quan đến khu bảo tồn biển</w:t>
      </w:r>
      <w:bookmarkEnd w:id="45"/>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1. Đối với tổ chức, cá nhân có hoạt động điều tra, nghiên cứu khoa học, giáo dục, đào tạo tại khu bảo tồn biển có nghĩa vụ sau đây:</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a) Gửi kế hoạch điều tra, nghiên cứu khoa học, giáo dục, đào tạo tại khu bảo tồn biển tới Ban quản lý khu bảo tồn biển trước khi thực hiện 10 ngày;</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b) Thực hiện điều tra, nghiên cứu khoa học, giáo dục, đào tạo theo quy định của pháp luật, Quy chế quản lý khu bảo tồn biển và hướng dẫn, giám sát của Ban quản lý khu bảo tồn biển;</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c) Thông báo cho Ban quản lý khu bảo tồn biển về kết quả điều tra, nghiên cứu khoa học, giáo dục, đào tạo; tài liệu công bố trong nước hoặc quốc tế (nếu có);</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d) Chi trả chi phí dịch vụ cho Ban quản lý khu bảo tồn biển theo quy định, trừ hoạt động điều </w:t>
      </w:r>
      <w:r w:rsidRPr="00A35454">
        <w:rPr>
          <w:rFonts w:ascii="Arial" w:eastAsia="Times New Roman" w:hAnsi="Arial" w:cs="Arial"/>
          <w:color w:val="000000"/>
          <w:sz w:val="20"/>
          <w:szCs w:val="20"/>
        </w:rPr>
        <w:t>tr</w:t>
      </w:r>
      <w:r w:rsidRPr="00A35454">
        <w:rPr>
          <w:rFonts w:ascii="Arial" w:eastAsia="Times New Roman" w:hAnsi="Arial" w:cs="Arial"/>
          <w:color w:val="000000"/>
          <w:sz w:val="20"/>
          <w:szCs w:val="20"/>
          <w:lang w:val="vi-VN"/>
        </w:rPr>
        <w:t>a, nghiên cứu khoa học.</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2. Đối với tổ chức, cá nhân có hoạt động dịch vụ </w:t>
      </w:r>
      <w:r w:rsidRPr="00A35454">
        <w:rPr>
          <w:rFonts w:ascii="Arial" w:eastAsia="Times New Roman" w:hAnsi="Arial" w:cs="Arial"/>
          <w:color w:val="000000"/>
          <w:sz w:val="20"/>
          <w:szCs w:val="20"/>
        </w:rPr>
        <w:t>d</w:t>
      </w:r>
      <w:r w:rsidRPr="00A35454">
        <w:rPr>
          <w:rFonts w:ascii="Arial" w:eastAsia="Times New Roman" w:hAnsi="Arial" w:cs="Arial"/>
          <w:color w:val="000000"/>
          <w:sz w:val="20"/>
          <w:szCs w:val="20"/>
          <w:lang w:val="vi-VN"/>
        </w:rPr>
        <w:t>u lịch sinh thái liên quan đến khu bảo tồn biển có nghĩa vụ sau đây:</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a) Triển khai hoạt động du lịch sinh thái, nghỉ dưỡng, giải trí theo đề án tổng thể phát triển du lịch sinh thái, nghỉ dưỡng, giải trí trong khu bảo tồn biển đã được cơ quan có thẩm quyền phê duyệt;</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b) Tuân th</w:t>
      </w:r>
      <w:r w:rsidRPr="00A35454">
        <w:rPr>
          <w:rFonts w:ascii="Arial" w:eastAsia="Times New Roman" w:hAnsi="Arial" w:cs="Arial"/>
          <w:color w:val="000000"/>
          <w:sz w:val="20"/>
          <w:szCs w:val="20"/>
        </w:rPr>
        <w:t>ủ </w:t>
      </w:r>
      <w:r w:rsidRPr="00A35454">
        <w:rPr>
          <w:rFonts w:ascii="Arial" w:eastAsia="Times New Roman" w:hAnsi="Arial" w:cs="Arial"/>
          <w:color w:val="000000"/>
          <w:sz w:val="20"/>
          <w:szCs w:val="20"/>
          <w:lang w:val="vi-VN"/>
        </w:rPr>
        <w:t>Quy chế quản lý khu bảo tồn biển, quy định c</w:t>
      </w:r>
      <w:r w:rsidRPr="00A35454">
        <w:rPr>
          <w:rFonts w:ascii="Arial" w:eastAsia="Times New Roman" w:hAnsi="Arial" w:cs="Arial"/>
          <w:color w:val="000000"/>
          <w:sz w:val="20"/>
          <w:szCs w:val="20"/>
        </w:rPr>
        <w:t>ủ</w:t>
      </w:r>
      <w:r w:rsidRPr="00A35454">
        <w:rPr>
          <w:rFonts w:ascii="Arial" w:eastAsia="Times New Roman" w:hAnsi="Arial" w:cs="Arial"/>
          <w:color w:val="000000"/>
          <w:sz w:val="20"/>
          <w:szCs w:val="20"/>
          <w:lang w:val="vi-VN"/>
        </w:rPr>
        <w:t>a Ban quản lý khu bảo tồn biển, giám sát của Ban quản lý khu bảo tồn biển;</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c) Bảo vệ đa dạng sinh học và môi trường; tham gia hoạt động làm sạch môi trường, phục hồi, tái tạo các loài động vật, thực vật thủy sinh và hệ sinh thái biển trong khu bảo tồn;</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d) Phổ biến quy định pháp </w:t>
      </w:r>
      <w:r w:rsidRPr="00A35454">
        <w:rPr>
          <w:rFonts w:ascii="Arial" w:eastAsia="Times New Roman" w:hAnsi="Arial" w:cs="Arial"/>
          <w:color w:val="000000"/>
          <w:sz w:val="20"/>
          <w:szCs w:val="20"/>
        </w:rPr>
        <w:t>l</w:t>
      </w:r>
      <w:r w:rsidRPr="00A35454">
        <w:rPr>
          <w:rFonts w:ascii="Arial" w:eastAsia="Times New Roman" w:hAnsi="Arial" w:cs="Arial"/>
          <w:color w:val="000000"/>
          <w:sz w:val="20"/>
          <w:szCs w:val="20"/>
          <w:lang w:val="vi-VN"/>
        </w:rPr>
        <w:t>uật về bảo vệ môi trường, bảo vệ đa dạng sinh h</w:t>
      </w:r>
      <w:r w:rsidRPr="00A35454">
        <w:rPr>
          <w:rFonts w:ascii="Arial" w:eastAsia="Times New Roman" w:hAnsi="Arial" w:cs="Arial"/>
          <w:color w:val="000000"/>
          <w:sz w:val="20"/>
          <w:szCs w:val="20"/>
        </w:rPr>
        <w:t>ọ</w:t>
      </w:r>
      <w:r w:rsidRPr="00A35454">
        <w:rPr>
          <w:rFonts w:ascii="Arial" w:eastAsia="Times New Roman" w:hAnsi="Arial" w:cs="Arial"/>
          <w:color w:val="000000"/>
          <w:sz w:val="20"/>
          <w:szCs w:val="20"/>
          <w:lang w:val="vi-VN"/>
        </w:rPr>
        <w:t>c cho khách du l</w:t>
      </w:r>
      <w:r w:rsidRPr="00A35454">
        <w:rPr>
          <w:rFonts w:ascii="Arial" w:eastAsia="Times New Roman" w:hAnsi="Arial" w:cs="Arial"/>
          <w:color w:val="000000"/>
          <w:sz w:val="20"/>
          <w:szCs w:val="20"/>
        </w:rPr>
        <w:t>ị</w:t>
      </w:r>
      <w:r w:rsidRPr="00A35454">
        <w:rPr>
          <w:rFonts w:ascii="Arial" w:eastAsia="Times New Roman" w:hAnsi="Arial" w:cs="Arial"/>
          <w:color w:val="000000"/>
          <w:sz w:val="20"/>
          <w:szCs w:val="20"/>
          <w:lang w:val="vi-VN"/>
        </w:rPr>
        <w:t>ch;</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lastRenderedPageBreak/>
        <w:t>đ) Chi </w:t>
      </w:r>
      <w:r w:rsidRPr="00A35454">
        <w:rPr>
          <w:rFonts w:ascii="Arial" w:eastAsia="Times New Roman" w:hAnsi="Arial" w:cs="Arial"/>
          <w:color w:val="000000"/>
          <w:sz w:val="20"/>
          <w:szCs w:val="20"/>
        </w:rPr>
        <w:t>tr</w:t>
      </w:r>
      <w:r w:rsidRPr="00A35454">
        <w:rPr>
          <w:rFonts w:ascii="Arial" w:eastAsia="Times New Roman" w:hAnsi="Arial" w:cs="Arial"/>
          <w:color w:val="000000"/>
          <w:sz w:val="20"/>
          <w:szCs w:val="20"/>
          <w:lang w:val="vi-VN"/>
        </w:rPr>
        <w:t>ả chi phí dịch vụ cho Ban quản lý khu bảo tồn biển theo quy định.</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3. Đối với cộng đồng dân cư, hộ gia đình, cá nhân sống trong và xung quanh khu bảo tồn biển có nghĩa vụ:</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a) Chấp hành quy chế quản lý khu bảo tồn biển, quy định của Ban quản lý khu bảo tồn biển và quy định của pháp luật có liên quan;</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b) Bảo vệ môi trường, đa dạng sinh học trong khu bảo tồn biển;</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c) Tham gia hoạt động tái tạo, phục hồi các loài động vật, thực vật thủy sinh, hệ sinh thái biển trong khu bảo tồn.</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bookmarkStart w:id="46" w:name="dieu_14"/>
      <w:r w:rsidRPr="00A35454">
        <w:rPr>
          <w:rFonts w:ascii="Arial" w:eastAsia="Times New Roman" w:hAnsi="Arial" w:cs="Arial"/>
          <w:b/>
          <w:bCs/>
          <w:color w:val="000000"/>
          <w:sz w:val="20"/>
          <w:szCs w:val="20"/>
          <w:lang w:val="vi-VN"/>
        </w:rPr>
        <w:t>Điều 14. Nguồn tài chính của khu bảo tồn biển</w:t>
      </w:r>
      <w:bookmarkEnd w:id="46"/>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1. Ngân sách nhà nước cấp theo quy định của pháp luật.</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2. Nguồn thu dịch vụ do tổ chức, cá nhân có hoạt động liên quan đến khu bảo tồn biển chi trả theo quy định tại điểm d khoản 1 và điểm đ khoản 2 Điều 13 Nghị định này</w:t>
      </w:r>
      <w:r w:rsidRPr="00A35454">
        <w:rPr>
          <w:rFonts w:ascii="Arial" w:eastAsia="Times New Roman" w:hAnsi="Arial" w:cs="Arial"/>
          <w:color w:val="000000"/>
          <w:sz w:val="20"/>
          <w:szCs w:val="20"/>
        </w:rPr>
        <w:t>.</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3. Tài trợ của các tổ chức, cá nhân trong nước và nước ngoài.</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4. Các nguồn tài chính khác theo quy định của pháp luật.</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bookmarkStart w:id="47" w:name="dieu_15"/>
      <w:r w:rsidRPr="00A35454">
        <w:rPr>
          <w:rFonts w:ascii="Arial" w:eastAsia="Times New Roman" w:hAnsi="Arial" w:cs="Arial"/>
          <w:b/>
          <w:bCs/>
          <w:color w:val="000000"/>
          <w:sz w:val="20"/>
          <w:szCs w:val="20"/>
          <w:lang w:val="vi-VN"/>
        </w:rPr>
        <w:t>Điều 15. Quản lý, sử dụng tài chính của khu bảo tồn biển</w:t>
      </w:r>
      <w:bookmarkEnd w:id="47"/>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1. Chi ngân sách nhà nước cho khu bảo tồn biển của nhà nước như sau:</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a) Chi đầu tư phát triển bao gồm: Đầu tư xây dựng, nâng cấp, cải tạo cơ sở hạ tầng; mua sắm trang thiết bị phục vụ công tác quản lý khu bảo tồn biển; đầu tư khác liên quan đến khu bảo tồn biển theo quy định của pháp luật (nếu có). Việc quản lý, phân bổ chi đầu tư phát triển thực hiện các dự án phục vụ công tác quản lý khu bảo tồn biển thực hiện theo quy định của pháp luật về đầu tư công hiện hành;</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b) Chi thường xuyên bao gồm: Hoạt động của Ban quản lý khu bảo tồn biển; các hoạt động thường xuyên khác liên quan đến quản lý khu bảo tồn biển.</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2. Việc xây dựng dự toán, quản lý sử dụng ngân sách nhà nước cho khu bảo tồn biển thực hiện theo quy định của pháp luật về ngân sách nhà nước.</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3. Nguồn thu dịch vụ của khu bảo tồn biển được quản lý, sử dụng theo quy định của pháp luật hiện hành.</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4. Nguồn tài trợ của các tổ chức, cá nhân trong nước, nước ngoài được quản lý, sử dụng theo quy định pháp luật về sử dụng nguồn tài trợ và quy định của pháp luật có liên quan.</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5. Nguồn tài chính khác được quản lý, sử dụng theo quy định của pháp luật hiện hành.</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bookmarkStart w:id="48" w:name="muc_4"/>
      <w:r w:rsidRPr="00A35454">
        <w:rPr>
          <w:rFonts w:ascii="Arial" w:eastAsia="Times New Roman" w:hAnsi="Arial" w:cs="Arial"/>
          <w:b/>
          <w:bCs/>
          <w:color w:val="000000"/>
          <w:sz w:val="20"/>
          <w:szCs w:val="20"/>
          <w:lang w:val="vi-VN"/>
        </w:rPr>
        <w:t>Mục 4. QUỸ BẢO VỆ VÀ PHÁT TRIỂN NGUỒN LỢI THỦY SẢN</w:t>
      </w:r>
      <w:bookmarkEnd w:id="48"/>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bookmarkStart w:id="49" w:name="dieu_16"/>
      <w:r w:rsidRPr="00A35454">
        <w:rPr>
          <w:rFonts w:ascii="Arial" w:eastAsia="Times New Roman" w:hAnsi="Arial" w:cs="Arial"/>
          <w:b/>
          <w:bCs/>
          <w:color w:val="000000"/>
          <w:sz w:val="20"/>
          <w:szCs w:val="20"/>
          <w:lang w:val="vi-VN"/>
        </w:rPr>
        <w:t>Điều 16. Chức năng, nhiệm vụ của Quỹ bảo vệ và phát triển nguồn lợi thủy sản</w:t>
      </w:r>
      <w:bookmarkEnd w:id="49"/>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1</w:t>
      </w:r>
      <w:r w:rsidRPr="00A35454">
        <w:rPr>
          <w:rFonts w:ascii="Arial" w:eastAsia="Times New Roman" w:hAnsi="Arial" w:cs="Arial"/>
          <w:color w:val="000000"/>
          <w:sz w:val="20"/>
          <w:szCs w:val="20"/>
        </w:rPr>
        <w:t>. </w:t>
      </w:r>
      <w:r w:rsidRPr="00A35454">
        <w:rPr>
          <w:rFonts w:ascii="Arial" w:eastAsia="Times New Roman" w:hAnsi="Arial" w:cs="Arial"/>
          <w:color w:val="000000"/>
          <w:sz w:val="20"/>
          <w:szCs w:val="20"/>
          <w:lang w:val="vi-VN"/>
        </w:rPr>
        <w:t>Quỹ bảo vệ và phát triển nguồn lợi thủy sản có chức năng h</w:t>
      </w:r>
      <w:r w:rsidRPr="00A35454">
        <w:rPr>
          <w:rFonts w:ascii="Arial" w:eastAsia="Times New Roman" w:hAnsi="Arial" w:cs="Arial"/>
          <w:color w:val="000000"/>
          <w:sz w:val="20"/>
          <w:szCs w:val="20"/>
        </w:rPr>
        <w:t>ỗ</w:t>
      </w:r>
      <w:r w:rsidRPr="00A35454">
        <w:rPr>
          <w:rFonts w:ascii="Arial" w:eastAsia="Times New Roman" w:hAnsi="Arial" w:cs="Arial"/>
          <w:color w:val="000000"/>
          <w:sz w:val="20"/>
          <w:szCs w:val="20"/>
          <w:lang w:val="vi-VN"/>
        </w:rPr>
        <w:t> trợ cho các chương trình, dự án, hoạt động phi dự án về lĩnh vực b</w:t>
      </w:r>
      <w:r w:rsidRPr="00A35454">
        <w:rPr>
          <w:rFonts w:ascii="Arial" w:eastAsia="Times New Roman" w:hAnsi="Arial" w:cs="Arial"/>
          <w:color w:val="000000"/>
          <w:sz w:val="20"/>
          <w:szCs w:val="20"/>
        </w:rPr>
        <w:t>ảo</w:t>
      </w:r>
      <w:r w:rsidRPr="00A35454">
        <w:rPr>
          <w:rFonts w:ascii="Arial" w:eastAsia="Times New Roman" w:hAnsi="Arial" w:cs="Arial"/>
          <w:color w:val="000000"/>
          <w:sz w:val="20"/>
          <w:szCs w:val="20"/>
          <w:lang w:val="vi-VN"/>
        </w:rPr>
        <w:t> tồn, bảo vệ, tái tạo và phát triển nguồn lợi thủy sản không nằm trong kế hoạch ngân sách trên phạm vi toàn quốc.</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2. Nhiệm vụ của Quỹ bảo vệ và phát triển nguồn lợi thủy sản bao gồm:</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a) Vận động, tiếp nhận và quản lý nguồn đóng góp tự nguyện, tài trợ, từ thiện, ủy thác của tổ chức, cá nhân trong nước và ngoài nước;</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b) Tổ chức thẩm định, quyết định hỗ trợ, kiểm tra, giám sát, nghiệm thu kết quả chương trình, dự án, hoạt động phi dự án do Quỹ hỗ trợ;</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c) Thực hiện quy định về tài chính, thống kê, kế toán và kiểm toán theo Luật ngân sách; báo cáo t</w:t>
      </w:r>
      <w:r w:rsidRPr="00A35454">
        <w:rPr>
          <w:rFonts w:ascii="Arial" w:eastAsia="Times New Roman" w:hAnsi="Arial" w:cs="Arial"/>
          <w:color w:val="000000"/>
          <w:sz w:val="20"/>
          <w:szCs w:val="20"/>
        </w:rPr>
        <w:t>ì</w:t>
      </w:r>
      <w:r w:rsidRPr="00A35454">
        <w:rPr>
          <w:rFonts w:ascii="Arial" w:eastAsia="Times New Roman" w:hAnsi="Arial" w:cs="Arial"/>
          <w:color w:val="000000"/>
          <w:sz w:val="20"/>
          <w:szCs w:val="20"/>
          <w:lang w:val="vi-VN"/>
        </w:rPr>
        <w:t>nh hình quản lý, sử dụng Quỹ cho cấp có thẩm quyền;</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d) Thực hiện các nhiệm vụ khác do cơ quan nhà nước có thẩm quyền quy định.</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bookmarkStart w:id="50" w:name="dieu_17"/>
      <w:r w:rsidRPr="00A35454">
        <w:rPr>
          <w:rFonts w:ascii="Arial" w:eastAsia="Times New Roman" w:hAnsi="Arial" w:cs="Arial"/>
          <w:b/>
          <w:bCs/>
          <w:color w:val="000000"/>
          <w:sz w:val="20"/>
          <w:szCs w:val="20"/>
          <w:lang w:val="vi-VN"/>
        </w:rPr>
        <w:t>Điều 17. Cơ cấu tổ chức của Quỹ bảo vệ và phát triển nguồn lợi thủy sản</w:t>
      </w:r>
      <w:bookmarkEnd w:id="50"/>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lastRenderedPageBreak/>
        <w:t>1. Tên g</w:t>
      </w:r>
      <w:r w:rsidRPr="00A35454">
        <w:rPr>
          <w:rFonts w:ascii="Arial" w:eastAsia="Times New Roman" w:hAnsi="Arial" w:cs="Arial"/>
          <w:color w:val="000000"/>
          <w:sz w:val="20"/>
          <w:szCs w:val="20"/>
        </w:rPr>
        <w:t>ọ</w:t>
      </w:r>
      <w:r w:rsidRPr="00A35454">
        <w:rPr>
          <w:rFonts w:ascii="Arial" w:eastAsia="Times New Roman" w:hAnsi="Arial" w:cs="Arial"/>
          <w:color w:val="000000"/>
          <w:sz w:val="20"/>
          <w:szCs w:val="20"/>
          <w:lang w:val="vi-VN"/>
        </w:rPr>
        <w:t>i của Quỹ bảo vệ và phát triển nguồn lợi thủy sản được quy định như sau:</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a) Qu</w:t>
      </w:r>
      <w:r w:rsidRPr="00A35454">
        <w:rPr>
          <w:rFonts w:ascii="Arial" w:eastAsia="Times New Roman" w:hAnsi="Arial" w:cs="Arial"/>
          <w:color w:val="000000"/>
          <w:sz w:val="20"/>
          <w:szCs w:val="20"/>
        </w:rPr>
        <w:t>ỹ ở</w:t>
      </w:r>
      <w:r w:rsidRPr="00A35454">
        <w:rPr>
          <w:rFonts w:ascii="Arial" w:eastAsia="Times New Roman" w:hAnsi="Arial" w:cs="Arial"/>
          <w:color w:val="000000"/>
          <w:sz w:val="20"/>
          <w:szCs w:val="20"/>
          <w:lang w:val="vi-VN"/>
        </w:rPr>
        <w:t> trung ương là Quỹ bảo vệ và phát triển nguồn lợi thủy sản Việt Nam (sau đây gọi là Quỹ trung ương);</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b) Quỹ cấp tỉnh là “Quỹ bảo vệ và phát triển nguồn lợi thủy sản tĩnh [tên tỉnh, thành phố trực thuộc trung ương]” (sau đây gọi là Quỹ cấp tỉnh).</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2. Bộ máy quản lý và điều hành của Quỹ bao gồm:</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a) Hội đồng quản lý Quỹ;</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b) Ban Kiểm soát Quỹ;</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c) Cơ quan điều hành Quỹ.</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3. Hội đồng quản lý Quỹ, Ban Kiểm soát Quỹ và Cơ quan điều hành Quỹ được quy định tại Điều lệ tổ chức và hoạt động của Quỹ do cơ quan thành lập Quỹ ban hành.</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bookmarkStart w:id="51" w:name="dieu_18"/>
      <w:r w:rsidRPr="00A35454">
        <w:rPr>
          <w:rFonts w:ascii="Arial" w:eastAsia="Times New Roman" w:hAnsi="Arial" w:cs="Arial"/>
          <w:b/>
          <w:bCs/>
          <w:color w:val="000000"/>
          <w:sz w:val="20"/>
          <w:szCs w:val="20"/>
          <w:lang w:val="vi-VN"/>
        </w:rPr>
        <w:t>Điều 18. Cơ chế hoạt động của Quỹ bảo vệ và phát triển nguồn lợi thủy sản</w:t>
      </w:r>
      <w:bookmarkEnd w:id="51"/>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1. Quỹ bảo vệ và phát triển nguồn lợi thủy sản có tư cách pháp nhân, có con dấu riêng, được mở tài khoản tại ngân hàng và Kho bạc Nhà nước theo quy định của pháp luật; tổ chức, hoạt động theo loại h</w:t>
      </w:r>
      <w:r w:rsidRPr="00A35454">
        <w:rPr>
          <w:rFonts w:ascii="Arial" w:eastAsia="Times New Roman" w:hAnsi="Arial" w:cs="Arial"/>
          <w:color w:val="000000"/>
          <w:sz w:val="20"/>
          <w:szCs w:val="20"/>
        </w:rPr>
        <w:t>ì</w:t>
      </w:r>
      <w:r w:rsidRPr="00A35454">
        <w:rPr>
          <w:rFonts w:ascii="Arial" w:eastAsia="Times New Roman" w:hAnsi="Arial" w:cs="Arial"/>
          <w:color w:val="000000"/>
          <w:sz w:val="20"/>
          <w:szCs w:val="20"/>
          <w:lang w:val="vi-VN"/>
        </w:rPr>
        <w:t>nh đơn vị sự nghiệp công lập do cơ quan nhà nước có thẩm quyền quyết định thành lập.</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2. Quỹ trung ương c</w:t>
      </w:r>
      <w:r w:rsidRPr="00A35454">
        <w:rPr>
          <w:rFonts w:ascii="Arial" w:eastAsia="Times New Roman" w:hAnsi="Arial" w:cs="Arial"/>
          <w:color w:val="000000"/>
          <w:sz w:val="20"/>
          <w:szCs w:val="20"/>
        </w:rPr>
        <w:t>ó</w:t>
      </w:r>
      <w:r w:rsidRPr="00A35454">
        <w:rPr>
          <w:rFonts w:ascii="Arial" w:eastAsia="Times New Roman" w:hAnsi="Arial" w:cs="Arial"/>
          <w:color w:val="000000"/>
          <w:sz w:val="20"/>
          <w:szCs w:val="20"/>
          <w:lang w:val="vi-VN"/>
        </w:rPr>
        <w:t> trách nhiệm sau đây:</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a) Quản lý và sử dụng nguồn tài chính theo quy định tại Điều 19 Nghị định này;</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b) Hướng dẫn, kiểm tra, giám sát việc qu</w:t>
      </w:r>
      <w:r w:rsidRPr="00A35454">
        <w:rPr>
          <w:rFonts w:ascii="Arial" w:eastAsia="Times New Roman" w:hAnsi="Arial" w:cs="Arial"/>
          <w:color w:val="000000"/>
          <w:sz w:val="20"/>
          <w:szCs w:val="20"/>
        </w:rPr>
        <w:t>ả</w:t>
      </w:r>
      <w:r w:rsidRPr="00A35454">
        <w:rPr>
          <w:rFonts w:ascii="Arial" w:eastAsia="Times New Roman" w:hAnsi="Arial" w:cs="Arial"/>
          <w:color w:val="000000"/>
          <w:sz w:val="20"/>
          <w:szCs w:val="20"/>
          <w:lang w:val="vi-VN"/>
        </w:rPr>
        <w:t>n lý và sử dụng nguồn kinh phí do Quỹ trung ương hỗ trợ;</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c) Hướng dẫn, trao đổi kinh nghiệm về nghiệp vụ quản lý và hoạt động của Quỹ;</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rPr>
        <w:t>d</w:t>
      </w:r>
      <w:r w:rsidRPr="00A35454">
        <w:rPr>
          <w:rFonts w:ascii="Arial" w:eastAsia="Times New Roman" w:hAnsi="Arial" w:cs="Arial"/>
          <w:color w:val="000000"/>
          <w:sz w:val="20"/>
          <w:szCs w:val="20"/>
          <w:lang w:val="vi-VN"/>
        </w:rPr>
        <w:t>) Hỗ trợ kinh phí, kỹ thuật cho Qu</w:t>
      </w:r>
      <w:r w:rsidRPr="00A35454">
        <w:rPr>
          <w:rFonts w:ascii="Arial" w:eastAsia="Times New Roman" w:hAnsi="Arial" w:cs="Arial"/>
          <w:color w:val="000000"/>
          <w:sz w:val="20"/>
          <w:szCs w:val="20"/>
        </w:rPr>
        <w:t>ỹ</w:t>
      </w:r>
      <w:r w:rsidRPr="00A35454">
        <w:rPr>
          <w:rFonts w:ascii="Arial" w:eastAsia="Times New Roman" w:hAnsi="Arial" w:cs="Arial"/>
          <w:color w:val="000000"/>
          <w:sz w:val="20"/>
          <w:szCs w:val="20"/>
          <w:lang w:val="vi-VN"/>
        </w:rPr>
        <w:t> cấp t</w:t>
      </w:r>
      <w:r w:rsidRPr="00A35454">
        <w:rPr>
          <w:rFonts w:ascii="Arial" w:eastAsia="Times New Roman" w:hAnsi="Arial" w:cs="Arial"/>
          <w:color w:val="000000"/>
          <w:sz w:val="20"/>
          <w:szCs w:val="20"/>
        </w:rPr>
        <w:t>ỉ</w:t>
      </w:r>
      <w:r w:rsidRPr="00A35454">
        <w:rPr>
          <w:rFonts w:ascii="Arial" w:eastAsia="Times New Roman" w:hAnsi="Arial" w:cs="Arial"/>
          <w:color w:val="000000"/>
          <w:sz w:val="20"/>
          <w:szCs w:val="20"/>
          <w:lang w:val="vi-VN"/>
        </w:rPr>
        <w:t>nh, Quỹ cộng đồng thông qua các chương trình, dự án, hoạt động phi dự án (nếu có).</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3. Quỹ cấp tỉnh có trách nhiệm sau đây:</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a) Quản lý và sử dụng nguồn tài chính theo quy định tại Điều 19 Nghị định này;</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b) Hỗ trợ kinh phí, kỹ thuật cho Quỹ cộng đồng thông qua các chương trình, dự án, hoạt động phi dự án;</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c) Tiếp nhận, quản lý, sử dụng các nguồn tài chính, hỗ trợ kỹ thuật từ Quỹ trung ương (nếu có);</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d) Chịu sự kiểm tra, giám sát của Quỹ trung ương đối với nguồn vốn do Quỹ trung ương hỗ trợ;</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đ) Báo cáo tình hình quản lý và sử dụng tài chính cho Quỹ trung ương định kỳ hằng năm hoặc đột xuất theo yêu cầu để tổng hợp báo cáo Bộ Nông nghiệp và Phát triển nông thôn.</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bookmarkStart w:id="52" w:name="dieu_19"/>
      <w:r w:rsidRPr="00A35454">
        <w:rPr>
          <w:rFonts w:ascii="Arial" w:eastAsia="Times New Roman" w:hAnsi="Arial" w:cs="Arial"/>
          <w:b/>
          <w:bCs/>
          <w:color w:val="000000"/>
          <w:sz w:val="20"/>
          <w:szCs w:val="20"/>
          <w:lang w:val="vi-VN"/>
        </w:rPr>
        <w:t>Điều 19. Quản lý, sử dụng tài chính của Quỹ bảo vệ và phát triển nguồn lợi thủy sản</w:t>
      </w:r>
      <w:bookmarkEnd w:id="52"/>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1. Nguồn tài chính hình thành Quỹ bảo vệ và phát triển nguồn lợi thủy sản theo quy định tại </w:t>
      </w:r>
      <w:bookmarkStart w:id="53" w:name="dc_5"/>
      <w:r w:rsidRPr="00A35454">
        <w:rPr>
          <w:rFonts w:ascii="Arial" w:eastAsia="Times New Roman" w:hAnsi="Arial" w:cs="Arial"/>
          <w:color w:val="000000"/>
          <w:sz w:val="20"/>
          <w:szCs w:val="20"/>
          <w:lang w:val="vi-VN"/>
        </w:rPr>
        <w:t>khoản 4 Điều 21 Luật Thủy sản</w:t>
      </w:r>
      <w:bookmarkEnd w:id="53"/>
      <w:r w:rsidRPr="00A35454">
        <w:rPr>
          <w:rFonts w:ascii="Arial" w:eastAsia="Times New Roman" w:hAnsi="Arial" w:cs="Arial"/>
          <w:color w:val="000000"/>
          <w:sz w:val="20"/>
          <w:szCs w:val="20"/>
          <w:lang w:val="vi-VN"/>
        </w:rPr>
        <w:t>.</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2. Quỹ bảo vệ và phát triển nguồn lợi thủy sản ở trung ương được chi cho các hoạt động chủ y</w:t>
      </w:r>
      <w:r w:rsidRPr="00A35454">
        <w:rPr>
          <w:rFonts w:ascii="Arial" w:eastAsia="Times New Roman" w:hAnsi="Arial" w:cs="Arial"/>
          <w:color w:val="000000"/>
          <w:sz w:val="20"/>
          <w:szCs w:val="20"/>
        </w:rPr>
        <w:t>ế</w:t>
      </w:r>
      <w:r w:rsidRPr="00A35454">
        <w:rPr>
          <w:rFonts w:ascii="Arial" w:eastAsia="Times New Roman" w:hAnsi="Arial" w:cs="Arial"/>
          <w:color w:val="000000"/>
          <w:sz w:val="20"/>
          <w:szCs w:val="20"/>
          <w:lang w:val="vi-VN"/>
        </w:rPr>
        <w:t>u sau đây:</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a) Tổ chức tuyên truyền, giáo dục; phổ biến, nhân rộng các điển hình về bảo vệ và phát triển nguồn lợi thủy sản trên phạm vi toàn quốc;</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b) Phục hồi hệ sinh thái, t</w:t>
      </w:r>
      <w:r w:rsidRPr="00A35454">
        <w:rPr>
          <w:rFonts w:ascii="Arial" w:eastAsia="Times New Roman" w:hAnsi="Arial" w:cs="Arial"/>
          <w:color w:val="000000"/>
          <w:sz w:val="20"/>
          <w:szCs w:val="20"/>
        </w:rPr>
        <w:t>á</w:t>
      </w:r>
      <w:r w:rsidRPr="00A35454">
        <w:rPr>
          <w:rFonts w:ascii="Arial" w:eastAsia="Times New Roman" w:hAnsi="Arial" w:cs="Arial"/>
          <w:color w:val="000000"/>
          <w:sz w:val="20"/>
          <w:szCs w:val="20"/>
          <w:lang w:val="vi-VN"/>
        </w:rPr>
        <w:t>i tạo nguồn lợi thủy sản; hỗ trợ chuyển đổi nghề nghiệp, tạo sinh kế bền vững tr</w:t>
      </w:r>
      <w:r w:rsidRPr="00A35454">
        <w:rPr>
          <w:rFonts w:ascii="Arial" w:eastAsia="Times New Roman" w:hAnsi="Arial" w:cs="Arial"/>
          <w:color w:val="000000"/>
          <w:sz w:val="20"/>
          <w:szCs w:val="20"/>
        </w:rPr>
        <w:t>ê</w:t>
      </w:r>
      <w:r w:rsidRPr="00A35454">
        <w:rPr>
          <w:rFonts w:ascii="Arial" w:eastAsia="Times New Roman" w:hAnsi="Arial" w:cs="Arial"/>
          <w:color w:val="000000"/>
          <w:sz w:val="20"/>
          <w:szCs w:val="20"/>
          <w:lang w:val="vi-VN"/>
        </w:rPr>
        <w:t>n phạm vi toàn quốc;</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c) Thực hiện các chương trình, dự án, hoạt động phi dự án khác do tổ chức, cá nhân trong nước và nước ngoài ủy thác trên phạm vi toàn quốc;</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d) Hoạt động bộ máy, chuyên môn nghiệp vụ của Quỹ theo quy định hiện hành;</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đ) Hỗ trợ kinh phí cho Quỹ cấp tỉnh, Quỹ cộng đồng.</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lastRenderedPageBreak/>
        <w:t>3. Quỹ bảo vệ và phát triển nguồn lợi thủy sản ở cấp tỉnh được chi cho các hoạt động chủ yếu sau đây:</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a) Các hoạt động được quy định tại điểm a, b, c, d khoản 2 Điều này trên địa bàn tỉnh;</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b) Hỗ trợ kinh phí cho Quỹ cộng đồng.</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4. Quỹ bảo vệ và phát triển nguồn lợi thủy sản hỗ trợ cho tổ chức, cá nhân, hộ gia đình, tổ chức cộng đồng trong nước có chương trình, dự án, hoạt động phi dự án theo nội dung quy định tại khoản 2 Điều này.</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5. Quỹ bảo vệ và phát triển nguồn lợi thủy sản hỗ trợ theo phương thức hỗ trợ toàn bộ hoặc một phần kinh phí để thực hiện chương trình, dự án hoặc hoạt động phi dự án được quy định tại khoản 2 Điều này.</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6. Tổ chức thẩm định, phê duyệt chương trình, dự án hoặc hoạt động phi dự án:</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a) Tổ chức, cá nhân có nhu cầu hỗ trợ gửi văn bản đề nghị hỗ trợ, kèm theo thuyết minh chương trình, dự án, hoạt động phi dự án đến Cơ quan điều hành Quỹ;</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b) Cơ quan điều hành Quỹ chủ trì, phối hợp với các cơ quan chức n</w:t>
      </w:r>
      <w:r w:rsidRPr="00A35454">
        <w:rPr>
          <w:rFonts w:ascii="Arial" w:eastAsia="Times New Roman" w:hAnsi="Arial" w:cs="Arial"/>
          <w:color w:val="000000"/>
          <w:sz w:val="20"/>
          <w:szCs w:val="20"/>
        </w:rPr>
        <w:t>ă</w:t>
      </w:r>
      <w:r w:rsidRPr="00A35454">
        <w:rPr>
          <w:rFonts w:ascii="Arial" w:eastAsia="Times New Roman" w:hAnsi="Arial" w:cs="Arial"/>
          <w:color w:val="000000"/>
          <w:sz w:val="20"/>
          <w:szCs w:val="20"/>
          <w:lang w:val="vi-VN"/>
        </w:rPr>
        <w:t>ng tổ chức thẩm định, báo cáo Hội đồng quản lý Quỹ xem xét, phê duyệt;</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c) Sau khi Hội đồng quản lý Quỹ c</w:t>
      </w:r>
      <w:r w:rsidRPr="00A35454">
        <w:rPr>
          <w:rFonts w:ascii="Arial" w:eastAsia="Times New Roman" w:hAnsi="Arial" w:cs="Arial"/>
          <w:color w:val="000000"/>
          <w:sz w:val="20"/>
          <w:szCs w:val="20"/>
        </w:rPr>
        <w:t>ó</w:t>
      </w:r>
      <w:r w:rsidRPr="00A35454">
        <w:rPr>
          <w:rFonts w:ascii="Arial" w:eastAsia="Times New Roman" w:hAnsi="Arial" w:cs="Arial"/>
          <w:color w:val="000000"/>
          <w:sz w:val="20"/>
          <w:szCs w:val="20"/>
          <w:lang w:val="vi-VN"/>
        </w:rPr>
        <w:t> quyết định phê duyệt, Giám đốc Quỹ thông báo cho đối tượng được hỗ trợ biết và triển khai thực hiện.</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7. Tổ chức, cá nhân, hộ gia đình, tổ chức cộng đồng thực hiện chương trình, dự án và hoạt động phi dự án theo quyết định đã được phê duyệt và báo cáo Cơ quan điều hành Quỹ về kết quả thực hiện.</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8. Kiểm tra, đánh giá thực hiện chương trình, dự án, hoạt động phi dự án:</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a) Cơ quan điều hành Quỹ chỉ đạo, tổ chức kiểm tra, đánh giá việc thực hiện các chương trình, dự án, hoạt động phi dự án được Quỹ bảo vệ và phát triển nguồn lợi thủy sản hỗ trợ định kỳ h</w:t>
      </w:r>
      <w:r w:rsidRPr="00A35454">
        <w:rPr>
          <w:rFonts w:ascii="Arial" w:eastAsia="Times New Roman" w:hAnsi="Arial" w:cs="Arial"/>
          <w:color w:val="000000"/>
          <w:sz w:val="20"/>
          <w:szCs w:val="20"/>
        </w:rPr>
        <w:t>ằ</w:t>
      </w:r>
      <w:r w:rsidRPr="00A35454">
        <w:rPr>
          <w:rFonts w:ascii="Arial" w:eastAsia="Times New Roman" w:hAnsi="Arial" w:cs="Arial"/>
          <w:color w:val="000000"/>
          <w:sz w:val="20"/>
          <w:szCs w:val="20"/>
          <w:lang w:val="vi-VN"/>
        </w:rPr>
        <w:t>ng năm hoặc đột xuất;</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b) Trường hợp cần thiết, Cơ quan điều hành Quỹ có thể thuê tư vấn để kiểm tra, đánh giá việc thực hiện chương trình, dự án, hoạt động phi dự </w:t>
      </w:r>
      <w:r w:rsidRPr="00A35454">
        <w:rPr>
          <w:rFonts w:ascii="Arial" w:eastAsia="Times New Roman" w:hAnsi="Arial" w:cs="Arial"/>
          <w:color w:val="000000"/>
          <w:sz w:val="20"/>
          <w:szCs w:val="20"/>
        </w:rPr>
        <w:t>á</w:t>
      </w:r>
      <w:r w:rsidRPr="00A35454">
        <w:rPr>
          <w:rFonts w:ascii="Arial" w:eastAsia="Times New Roman" w:hAnsi="Arial" w:cs="Arial"/>
          <w:color w:val="000000"/>
          <w:sz w:val="20"/>
          <w:szCs w:val="20"/>
          <w:lang w:val="vi-VN"/>
        </w:rPr>
        <w:t>n do Quỹ bảo vệ và phát triển nguồn lợi thủy sản hỗ trợ.</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9. Xây dựng kế hoạch thu, chi tài chính, báo cáo quyết toán tài chính hằng năm:</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a) Kế hoạch thu, chi tài chính của Quỹ được Hội đồng quản lý Quỹ thông qua, trình Bộ Nông nghiệp và Phát triển nông thôn phê duyệt đ</w:t>
      </w:r>
      <w:r w:rsidRPr="00A35454">
        <w:rPr>
          <w:rFonts w:ascii="Arial" w:eastAsia="Times New Roman" w:hAnsi="Arial" w:cs="Arial"/>
          <w:color w:val="000000"/>
          <w:sz w:val="20"/>
          <w:szCs w:val="20"/>
        </w:rPr>
        <w:t>ố</w:t>
      </w:r>
      <w:r w:rsidRPr="00A35454">
        <w:rPr>
          <w:rFonts w:ascii="Arial" w:eastAsia="Times New Roman" w:hAnsi="Arial" w:cs="Arial"/>
          <w:color w:val="000000"/>
          <w:sz w:val="20"/>
          <w:szCs w:val="20"/>
          <w:lang w:val="vi-VN"/>
        </w:rPr>
        <w:t>i với Quỹ cấp trung ương, trình Ủy ban nhân dân cấp tỉnh phê duyệt đối với Quỹ cấp tỉnh;</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b) Báo cáo quyết toán tài chính của Quỹ theo quy định của pháp luật hiện hành.</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10. Chế độ kế toán, kiểm toán, qu</w:t>
      </w:r>
      <w:r w:rsidRPr="00A35454">
        <w:rPr>
          <w:rFonts w:ascii="Arial" w:eastAsia="Times New Roman" w:hAnsi="Arial" w:cs="Arial"/>
          <w:color w:val="000000"/>
          <w:sz w:val="20"/>
          <w:szCs w:val="20"/>
        </w:rPr>
        <w:t>ả</w:t>
      </w:r>
      <w:r w:rsidRPr="00A35454">
        <w:rPr>
          <w:rFonts w:ascii="Arial" w:eastAsia="Times New Roman" w:hAnsi="Arial" w:cs="Arial"/>
          <w:color w:val="000000"/>
          <w:sz w:val="20"/>
          <w:szCs w:val="20"/>
          <w:lang w:val="vi-VN"/>
        </w:rPr>
        <w:t>n lý tài sản và công khai tài chính:</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a) Áp dụng chế độ kế toán hành chính sự nghiệp để thực hiện công tác k</w:t>
      </w:r>
      <w:r w:rsidRPr="00A35454">
        <w:rPr>
          <w:rFonts w:ascii="Arial" w:eastAsia="Times New Roman" w:hAnsi="Arial" w:cs="Arial"/>
          <w:color w:val="000000"/>
          <w:sz w:val="20"/>
          <w:szCs w:val="20"/>
        </w:rPr>
        <w:t>ế</w:t>
      </w:r>
      <w:r w:rsidRPr="00A35454">
        <w:rPr>
          <w:rFonts w:ascii="Arial" w:eastAsia="Times New Roman" w:hAnsi="Arial" w:cs="Arial"/>
          <w:color w:val="000000"/>
          <w:sz w:val="20"/>
          <w:szCs w:val="20"/>
          <w:lang w:val="vi-VN"/>
        </w:rPr>
        <w:t> toán;</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b) Thực hiện quản lý, sử dụng tài sản theo quy định của pháp luật về quản lý, sử dụng tài sản; quy định của pháp luật về quản lý, sử dụng tài sản công;</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c) Thực hiện chế độ báo cáo, công khai tài chính theo quy định của pháp luật.</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bookmarkStart w:id="54" w:name="chuong_3"/>
      <w:r w:rsidRPr="00A35454">
        <w:rPr>
          <w:rFonts w:ascii="Arial" w:eastAsia="Times New Roman" w:hAnsi="Arial" w:cs="Arial"/>
          <w:b/>
          <w:bCs/>
          <w:color w:val="000000"/>
          <w:sz w:val="20"/>
          <w:szCs w:val="20"/>
          <w:lang w:val="vi-VN"/>
        </w:rPr>
        <w:t>Chương III</w:t>
      </w:r>
      <w:bookmarkEnd w:id="54"/>
    </w:p>
    <w:p w:rsidR="00A35454" w:rsidRPr="00A35454" w:rsidRDefault="00A35454" w:rsidP="00A35454">
      <w:pPr>
        <w:shd w:val="clear" w:color="auto" w:fill="FFFFFF"/>
        <w:spacing w:after="0" w:line="234" w:lineRule="atLeast"/>
        <w:jc w:val="center"/>
        <w:rPr>
          <w:rFonts w:ascii="Arial" w:eastAsia="Times New Roman" w:hAnsi="Arial" w:cs="Arial"/>
          <w:color w:val="000000"/>
          <w:sz w:val="18"/>
          <w:szCs w:val="18"/>
        </w:rPr>
      </w:pPr>
      <w:bookmarkStart w:id="55" w:name="chuong_3_name"/>
      <w:r w:rsidRPr="00A35454">
        <w:rPr>
          <w:rFonts w:ascii="Arial" w:eastAsia="Times New Roman" w:hAnsi="Arial" w:cs="Arial"/>
          <w:b/>
          <w:bCs/>
          <w:color w:val="000000"/>
          <w:sz w:val="18"/>
          <w:szCs w:val="18"/>
          <w:lang w:val="vi-VN"/>
        </w:rPr>
        <w:t>NUÔI TRỒNG THỦY SẢN</w:t>
      </w:r>
      <w:bookmarkEnd w:id="55"/>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bookmarkStart w:id="56" w:name="muc_1_1"/>
      <w:r w:rsidRPr="00A35454">
        <w:rPr>
          <w:rFonts w:ascii="Arial" w:eastAsia="Times New Roman" w:hAnsi="Arial" w:cs="Arial"/>
          <w:b/>
          <w:bCs/>
          <w:color w:val="000000"/>
          <w:sz w:val="20"/>
          <w:szCs w:val="20"/>
        </w:rPr>
        <w:t>Mục 1. QUẢN LÝ GIỐNG THỦY SẢN</w:t>
      </w:r>
      <w:bookmarkEnd w:id="56"/>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bookmarkStart w:id="57" w:name="dieu_20"/>
      <w:r w:rsidRPr="00A35454">
        <w:rPr>
          <w:rFonts w:ascii="Arial" w:eastAsia="Times New Roman" w:hAnsi="Arial" w:cs="Arial"/>
          <w:b/>
          <w:bCs/>
          <w:color w:val="000000"/>
          <w:sz w:val="20"/>
          <w:szCs w:val="20"/>
        </w:rPr>
        <w:t>Điều 20. Điều kiện cơ sở sản xuất, ương dưỡng giống thủy sản</w:t>
      </w:r>
      <w:bookmarkEnd w:id="57"/>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bookmarkStart w:id="58" w:name="khoan_1_20"/>
      <w:r w:rsidRPr="00A35454">
        <w:rPr>
          <w:rFonts w:ascii="Arial" w:eastAsia="Times New Roman" w:hAnsi="Arial" w:cs="Arial"/>
          <w:color w:val="000000"/>
          <w:sz w:val="20"/>
          <w:szCs w:val="20"/>
          <w:lang w:val="vi-VN"/>
        </w:rPr>
        <w:t>1. Cơ sở vật chất, trang thiết bị phục vụ sản xuất, ương dưỡng giống thủy sản quy định tại</w:t>
      </w:r>
      <w:bookmarkEnd w:id="58"/>
      <w:r w:rsidRPr="00A35454">
        <w:rPr>
          <w:rFonts w:ascii="Arial" w:eastAsia="Times New Roman" w:hAnsi="Arial" w:cs="Arial"/>
          <w:color w:val="000000"/>
          <w:sz w:val="20"/>
          <w:szCs w:val="20"/>
          <w:lang w:val="vi-VN"/>
        </w:rPr>
        <w:t> </w:t>
      </w:r>
      <w:bookmarkStart w:id="59" w:name="dc_6"/>
      <w:r w:rsidRPr="00A35454">
        <w:rPr>
          <w:rFonts w:ascii="Arial" w:eastAsia="Times New Roman" w:hAnsi="Arial" w:cs="Arial"/>
          <w:color w:val="000000"/>
          <w:sz w:val="20"/>
          <w:szCs w:val="20"/>
          <w:lang w:val="vi-VN"/>
        </w:rPr>
        <w:t>điểm a khoản 1 Điều 24 Luật Thủy sản</w:t>
      </w:r>
      <w:bookmarkEnd w:id="59"/>
      <w:r w:rsidRPr="00A35454">
        <w:rPr>
          <w:rFonts w:ascii="Arial" w:eastAsia="Times New Roman" w:hAnsi="Arial" w:cs="Arial"/>
          <w:color w:val="000000"/>
          <w:sz w:val="20"/>
          <w:szCs w:val="20"/>
          <w:lang w:val="vi-VN"/>
        </w:rPr>
        <w:t> </w:t>
      </w:r>
      <w:bookmarkStart w:id="60" w:name="khoan_1_20_name"/>
      <w:r w:rsidRPr="00A35454">
        <w:rPr>
          <w:rFonts w:ascii="Arial" w:eastAsia="Times New Roman" w:hAnsi="Arial" w:cs="Arial"/>
          <w:color w:val="000000"/>
          <w:sz w:val="20"/>
          <w:szCs w:val="20"/>
          <w:lang w:val="vi-VN"/>
        </w:rPr>
        <w:t>được quy định cụ thể như sau:</w:t>
      </w:r>
      <w:bookmarkEnd w:id="60"/>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a) Hệ thống xử lý nước cấp, nước thải và hệ thống ao, bể, lồng bè bảo đảm yêu cầu kiểm soát chất lượng và an toàn sinh học; khu chứa trang thiết bị, nguyên vật liệu bảo đảm yêu cầu bảo qu</w:t>
      </w:r>
      <w:r w:rsidRPr="00A35454">
        <w:rPr>
          <w:rFonts w:ascii="Arial" w:eastAsia="Times New Roman" w:hAnsi="Arial" w:cs="Arial"/>
          <w:color w:val="000000"/>
          <w:sz w:val="20"/>
          <w:szCs w:val="20"/>
        </w:rPr>
        <w:t>ả</w:t>
      </w:r>
      <w:r w:rsidRPr="00A35454">
        <w:rPr>
          <w:rFonts w:ascii="Arial" w:eastAsia="Times New Roman" w:hAnsi="Arial" w:cs="Arial"/>
          <w:color w:val="000000"/>
          <w:sz w:val="20"/>
          <w:szCs w:val="20"/>
          <w:lang w:val="vi-VN"/>
        </w:rPr>
        <w:t>n của nh</w:t>
      </w:r>
      <w:r w:rsidRPr="00A35454">
        <w:rPr>
          <w:rFonts w:ascii="Arial" w:eastAsia="Times New Roman" w:hAnsi="Arial" w:cs="Arial"/>
          <w:color w:val="000000"/>
          <w:sz w:val="20"/>
          <w:szCs w:val="20"/>
        </w:rPr>
        <w:t>à</w:t>
      </w:r>
      <w:r w:rsidRPr="00A35454">
        <w:rPr>
          <w:rFonts w:ascii="Arial" w:eastAsia="Times New Roman" w:hAnsi="Arial" w:cs="Arial"/>
          <w:color w:val="000000"/>
          <w:sz w:val="20"/>
          <w:szCs w:val="20"/>
          <w:lang w:val="vi-VN"/>
        </w:rPr>
        <w:t> sản xuất, nh</w:t>
      </w:r>
      <w:r w:rsidRPr="00A35454">
        <w:rPr>
          <w:rFonts w:ascii="Arial" w:eastAsia="Times New Roman" w:hAnsi="Arial" w:cs="Arial"/>
          <w:color w:val="000000"/>
          <w:sz w:val="20"/>
          <w:szCs w:val="20"/>
        </w:rPr>
        <w:t>à</w:t>
      </w:r>
      <w:r w:rsidRPr="00A35454">
        <w:rPr>
          <w:rFonts w:ascii="Arial" w:eastAsia="Times New Roman" w:hAnsi="Arial" w:cs="Arial"/>
          <w:color w:val="000000"/>
          <w:sz w:val="20"/>
          <w:szCs w:val="20"/>
          <w:lang w:val="vi-VN"/>
        </w:rPr>
        <w:t> cung cấp; khu sinh hoạt bảo đảm tách biệt với khu vực sản xuất, ương dưỡng;</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b) Trang thiết bị bảo đảm yêu cầu về kiểm soát chất lượng, an toàn sinh học; thiết bị thu gom và xử lý chất thải không ảnh hưởng xấu đến khu vực sản xuất, ương dưỡng.</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bookmarkStart w:id="61" w:name="khoan_2_20"/>
      <w:r w:rsidRPr="00A35454">
        <w:rPr>
          <w:rFonts w:ascii="Arial" w:eastAsia="Times New Roman" w:hAnsi="Arial" w:cs="Arial"/>
          <w:color w:val="000000"/>
          <w:sz w:val="20"/>
          <w:szCs w:val="20"/>
          <w:lang w:val="vi-VN"/>
        </w:rPr>
        <w:lastRenderedPageBreak/>
        <w:t>2.</w:t>
      </w:r>
      <w:bookmarkEnd w:id="61"/>
      <w:r w:rsidRPr="00A35454">
        <w:rPr>
          <w:rFonts w:ascii="Arial" w:eastAsia="Times New Roman" w:hAnsi="Arial" w:cs="Arial"/>
          <w:color w:val="000000"/>
          <w:sz w:val="20"/>
          <w:szCs w:val="20"/>
          <w:lang w:val="vi-VN"/>
        </w:rPr>
        <w:t> </w:t>
      </w:r>
      <w:bookmarkStart w:id="62" w:name="dc_7"/>
      <w:r w:rsidRPr="00A35454">
        <w:rPr>
          <w:rFonts w:ascii="Arial" w:eastAsia="Times New Roman" w:hAnsi="Arial" w:cs="Arial"/>
          <w:color w:val="000000"/>
          <w:sz w:val="20"/>
          <w:szCs w:val="20"/>
          <w:lang w:val="vi-VN"/>
        </w:rPr>
        <w:t>Điểm c khoản 1 Điều 24 Luật Thủy sản</w:t>
      </w:r>
      <w:bookmarkEnd w:id="62"/>
      <w:r w:rsidRPr="00A35454">
        <w:rPr>
          <w:rFonts w:ascii="Arial" w:eastAsia="Times New Roman" w:hAnsi="Arial" w:cs="Arial"/>
          <w:color w:val="000000"/>
          <w:sz w:val="20"/>
          <w:szCs w:val="20"/>
          <w:lang w:val="vi-VN"/>
        </w:rPr>
        <w:t> </w:t>
      </w:r>
      <w:bookmarkStart w:id="63" w:name="khoan_2_20_name"/>
      <w:r w:rsidRPr="00A35454">
        <w:rPr>
          <w:rFonts w:ascii="Arial" w:eastAsia="Times New Roman" w:hAnsi="Arial" w:cs="Arial"/>
          <w:color w:val="000000"/>
          <w:sz w:val="20"/>
          <w:szCs w:val="20"/>
          <w:lang w:val="vi-VN"/>
        </w:rPr>
        <w:t>được quy định cụ thể như sau:</w:t>
      </w:r>
      <w:bookmarkEnd w:id="63"/>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Phải xây dựng và áp dụng hệ thống kiểm soát chất lượng, kiểm soát an toàn sinh học bao gồm các nội dung: Nước phục vụ sản xuất, ương dưỡng; giống thủy sản trong quá trình sản xuất; vệ sinh, thu gom và xử lý nước thải, chất thải; tiêu hủy xác động vật thủy sản chết hoặc nhiễm các bệnh phải tiêu hủy; kiểm soát giống thủy sản thoát ra môi trường bên ngoài, động vật gây hại xâm nhập vào cơ sở; thức ăn, thuốc, sản ph</w:t>
      </w:r>
      <w:r w:rsidRPr="00A35454">
        <w:rPr>
          <w:rFonts w:ascii="Arial" w:eastAsia="Times New Roman" w:hAnsi="Arial" w:cs="Arial"/>
          <w:color w:val="000000"/>
          <w:sz w:val="20"/>
          <w:szCs w:val="20"/>
        </w:rPr>
        <w:t>ẩ</w:t>
      </w:r>
      <w:r w:rsidRPr="00A35454">
        <w:rPr>
          <w:rFonts w:ascii="Arial" w:eastAsia="Times New Roman" w:hAnsi="Arial" w:cs="Arial"/>
          <w:color w:val="000000"/>
          <w:sz w:val="20"/>
          <w:szCs w:val="20"/>
          <w:lang w:val="vi-VN"/>
        </w:rPr>
        <w:t>m xử lý môi trường nuôi trồng thủy sản.</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bookmarkStart w:id="64" w:name="dieu_21"/>
      <w:r w:rsidRPr="00A35454">
        <w:rPr>
          <w:rFonts w:ascii="Arial" w:eastAsia="Times New Roman" w:hAnsi="Arial" w:cs="Arial"/>
          <w:b/>
          <w:bCs/>
          <w:color w:val="000000"/>
          <w:sz w:val="20"/>
          <w:szCs w:val="20"/>
          <w:lang w:val="vi-VN"/>
        </w:rPr>
        <w:t>Điều 21. Cấp, cấp lại, thu hồi Giấy chứng nhận cơ sở đủ điều kiện sản xuất, ương dưỡng giống thủy sản, kiểm tra duy trì điều kiện cơ sở</w:t>
      </w:r>
      <w:bookmarkEnd w:id="64"/>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1. Cơ quan có thẩm quyền cấp, cấp lại, thu hồi Giấy chứng nhận cơ sở đủ điều kiện sản xuất, ương dưỡng giống thủy sản và kiểm tra duy trì điều kiện cơ sở như sau:</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a) Tổng cục Thủy sản cấp, cấp lại, thu hồi Giấy chứng nhận cơ sở đủ điều kiện sản xuất, ương dưỡng giống thủy sản đối với giống thủy sản bố mẹ; kiểm tra duy trì điều kiện đối với cơ sở s</w:t>
      </w:r>
      <w:r w:rsidRPr="00A35454">
        <w:rPr>
          <w:rFonts w:ascii="Arial" w:eastAsia="Times New Roman" w:hAnsi="Arial" w:cs="Arial"/>
          <w:color w:val="000000"/>
          <w:sz w:val="20"/>
          <w:szCs w:val="20"/>
        </w:rPr>
        <w:t>ả</w:t>
      </w:r>
      <w:r w:rsidRPr="00A35454">
        <w:rPr>
          <w:rFonts w:ascii="Arial" w:eastAsia="Times New Roman" w:hAnsi="Arial" w:cs="Arial"/>
          <w:color w:val="000000"/>
          <w:sz w:val="20"/>
          <w:szCs w:val="20"/>
          <w:lang w:val="vi-VN"/>
        </w:rPr>
        <w:t>n xuất, ương dưỡng giống thủy sản b</w:t>
      </w:r>
      <w:r w:rsidRPr="00A35454">
        <w:rPr>
          <w:rFonts w:ascii="Arial" w:eastAsia="Times New Roman" w:hAnsi="Arial" w:cs="Arial"/>
          <w:color w:val="000000"/>
          <w:sz w:val="20"/>
          <w:szCs w:val="20"/>
        </w:rPr>
        <w:t>ố</w:t>
      </w:r>
      <w:r w:rsidRPr="00A35454">
        <w:rPr>
          <w:rFonts w:ascii="Arial" w:eastAsia="Times New Roman" w:hAnsi="Arial" w:cs="Arial"/>
          <w:color w:val="000000"/>
          <w:sz w:val="20"/>
          <w:szCs w:val="20"/>
          <w:lang w:val="vi-VN"/>
        </w:rPr>
        <w:t> mẹ;</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b) Cơ quan quản lý nhà nước về thủy sản cấp tỉnh cấp, cấp lại, thu hồi Giấy chứng nhận cơ sở đủ điều kiện sản xuất, ương dưỡng gi</w:t>
      </w:r>
      <w:r w:rsidRPr="00A35454">
        <w:rPr>
          <w:rFonts w:ascii="Arial" w:eastAsia="Times New Roman" w:hAnsi="Arial" w:cs="Arial"/>
          <w:color w:val="000000"/>
          <w:sz w:val="20"/>
          <w:szCs w:val="20"/>
        </w:rPr>
        <w:t>ố</w:t>
      </w:r>
      <w:r w:rsidRPr="00A35454">
        <w:rPr>
          <w:rFonts w:ascii="Arial" w:eastAsia="Times New Roman" w:hAnsi="Arial" w:cs="Arial"/>
          <w:color w:val="000000"/>
          <w:sz w:val="20"/>
          <w:szCs w:val="20"/>
          <w:lang w:val="vi-VN"/>
        </w:rPr>
        <w:t>ng thủy sản; kiểm tra duy trì điều kiện cơ sở sản xuất, ương dưỡng giống thủy sản trên địa bàn, trừ trường hợp quy định tại </w:t>
      </w:r>
      <w:r w:rsidRPr="00A35454">
        <w:rPr>
          <w:rFonts w:ascii="Arial" w:eastAsia="Times New Roman" w:hAnsi="Arial" w:cs="Arial"/>
          <w:color w:val="000000"/>
          <w:sz w:val="20"/>
          <w:szCs w:val="20"/>
        </w:rPr>
        <w:t>điểm</w:t>
      </w:r>
      <w:r w:rsidRPr="00A35454">
        <w:rPr>
          <w:rFonts w:ascii="Arial" w:eastAsia="Times New Roman" w:hAnsi="Arial" w:cs="Arial"/>
          <w:color w:val="000000"/>
          <w:sz w:val="20"/>
          <w:szCs w:val="20"/>
          <w:lang w:val="vi-VN"/>
        </w:rPr>
        <w:t> a khoản này.</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2. Hồ sơ đề nghị cấp Giấy chứng nhận cơ sở đủ điều kiện sản xuất, ương dưỡng giống thủy sản gồm:</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a) Đơn đề nghị cấp Giấy chứng nhận đủ điều kiện cơ sở sản xuất, ương dưỡng giống thủy sản theo </w:t>
      </w:r>
      <w:bookmarkStart w:id="65" w:name="bieumau_ms_01_nt_pl3"/>
      <w:r w:rsidRPr="00A35454">
        <w:rPr>
          <w:rFonts w:ascii="Arial" w:eastAsia="Times New Roman" w:hAnsi="Arial" w:cs="Arial"/>
          <w:color w:val="000000"/>
          <w:sz w:val="20"/>
          <w:szCs w:val="20"/>
          <w:lang w:val="vi-VN"/>
        </w:rPr>
        <w:t>Mẫu số 01.NT Phụ lục III</w:t>
      </w:r>
      <w:bookmarkEnd w:id="65"/>
      <w:r w:rsidRPr="00A35454">
        <w:rPr>
          <w:rFonts w:ascii="Arial" w:eastAsia="Times New Roman" w:hAnsi="Arial" w:cs="Arial"/>
          <w:color w:val="000000"/>
          <w:sz w:val="20"/>
          <w:szCs w:val="20"/>
          <w:lang w:val="vi-VN"/>
        </w:rPr>
        <w:t> ban hành kèm theo Nghị định này;</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b) Bản thuyết minh về cơ sở vật chất, kỹ thuật của cơ sở sản xuất, ương dưỡng giống thủy sản theo </w:t>
      </w:r>
      <w:bookmarkStart w:id="66" w:name="bieumau_ms_02_nt_pl3"/>
      <w:r w:rsidRPr="00A35454">
        <w:rPr>
          <w:rFonts w:ascii="Arial" w:eastAsia="Times New Roman" w:hAnsi="Arial" w:cs="Arial"/>
          <w:color w:val="000000"/>
          <w:sz w:val="20"/>
          <w:szCs w:val="20"/>
          <w:lang w:val="vi-VN"/>
        </w:rPr>
        <w:t>Mẫu số 02.NT Phụ lục III</w:t>
      </w:r>
      <w:bookmarkEnd w:id="66"/>
      <w:r w:rsidRPr="00A35454">
        <w:rPr>
          <w:rFonts w:ascii="Arial" w:eastAsia="Times New Roman" w:hAnsi="Arial" w:cs="Arial"/>
          <w:color w:val="000000"/>
          <w:sz w:val="20"/>
          <w:szCs w:val="20"/>
          <w:lang w:val="vi-VN"/>
        </w:rPr>
        <w:t> ban hành kèm theo Nghị định này.</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3. Hồ sơ đề nghị cấp lại Giấy chứng nhận cơ sở đủ điều kiện sản xuất, ương dưỡng giống thủy sản gồm:</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a) Đơn đề nghị theo </w:t>
      </w:r>
      <w:bookmarkStart w:id="67" w:name="bieumau_ms_01_nt_pl3_2"/>
      <w:r w:rsidRPr="00A35454">
        <w:rPr>
          <w:rFonts w:ascii="Arial" w:eastAsia="Times New Roman" w:hAnsi="Arial" w:cs="Arial"/>
          <w:color w:val="000000"/>
          <w:sz w:val="20"/>
          <w:szCs w:val="20"/>
          <w:lang w:val="vi-VN"/>
        </w:rPr>
        <w:t>Mẫu số 01.NT Phụ lục III</w:t>
      </w:r>
      <w:bookmarkEnd w:id="67"/>
      <w:r w:rsidRPr="00A35454">
        <w:rPr>
          <w:rFonts w:ascii="Arial" w:eastAsia="Times New Roman" w:hAnsi="Arial" w:cs="Arial"/>
          <w:color w:val="000000"/>
          <w:sz w:val="20"/>
          <w:szCs w:val="20"/>
          <w:lang w:val="vi-VN"/>
        </w:rPr>
        <w:t> ban hành kèm theo Nghị định này;</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b) Tài liệu chứng minh nội dung thay đổi đối với trường hợp thay đổi thông tin có liên quan đến tổ chức, cá nhân;</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c) Bản chính Giấy chứng nhận cơ sở đủ điều kiện sản xuất, ương dưỡng giống thủy sản đã được cấp, trừ trường hợp Giấy chứng nhận bị mất.</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4. Trình tự cấp, cấp lại Giấy chứng nhận cơ sở đủ điều kiện sản xuất, ương dưỡng giống thủy sản:</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a) Trình tự cấp Giấy chứng nhận cơ sở đủ điều kiện: Tổ chức, cá nhân gửi hồ sơ đến cơ quan có thẩm quyền quy định tại khoản 1 Điều này.</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Trong thời hạn 10 ngày làm việc, kể từ ngày nhận đủ hồ sơ, cơ quan có thẩm quyền tiến hành kiểm tra điều kiện của cơ sở theo </w:t>
      </w:r>
      <w:bookmarkStart w:id="68" w:name="bieumau_ms_03_nt_pl3"/>
      <w:r w:rsidRPr="00A35454">
        <w:rPr>
          <w:rFonts w:ascii="Arial" w:eastAsia="Times New Roman" w:hAnsi="Arial" w:cs="Arial"/>
          <w:color w:val="000000"/>
          <w:sz w:val="20"/>
          <w:szCs w:val="20"/>
          <w:lang w:val="vi-VN"/>
        </w:rPr>
        <w:t>Mẫu số 03.NT Phụ lục III</w:t>
      </w:r>
      <w:bookmarkEnd w:id="68"/>
      <w:r w:rsidRPr="00A35454">
        <w:rPr>
          <w:rFonts w:ascii="Arial" w:eastAsia="Times New Roman" w:hAnsi="Arial" w:cs="Arial"/>
          <w:color w:val="000000"/>
          <w:sz w:val="20"/>
          <w:szCs w:val="20"/>
          <w:lang w:val="vi-VN"/>
        </w:rPr>
        <w:t> ban hành kèm theo Nghị định này. Trường hợp không đáp ứng điều kiện, cơ sở thực hiện khắc phục; sau khi khắc phục có văn bản thông báo đến cơ quan có thẩm quyền để tổ chức kiểm tra nội dung đã khắc phục. Trường hợp cơ sở đáp ứng điều kiện, trong thời hạn 03 ngày làm việc kể từ ngày kết thúc việc kiểm tra, cơ quan có thẩm quyền cấp Giấy chứng nhận theo </w:t>
      </w:r>
      <w:bookmarkStart w:id="69" w:name="bieumau_ms_04_nt_pl3"/>
      <w:r w:rsidRPr="00A35454">
        <w:rPr>
          <w:rFonts w:ascii="Arial" w:eastAsia="Times New Roman" w:hAnsi="Arial" w:cs="Arial"/>
          <w:color w:val="000000"/>
          <w:sz w:val="20"/>
          <w:szCs w:val="20"/>
          <w:lang w:val="vi-VN"/>
        </w:rPr>
        <w:t>Mẫu số 04.NT Phụ lục III</w:t>
      </w:r>
      <w:bookmarkEnd w:id="69"/>
      <w:r w:rsidRPr="00A35454">
        <w:rPr>
          <w:rFonts w:ascii="Arial" w:eastAsia="Times New Roman" w:hAnsi="Arial" w:cs="Arial"/>
          <w:color w:val="000000"/>
          <w:sz w:val="20"/>
          <w:szCs w:val="20"/>
          <w:lang w:val="vi-VN"/>
        </w:rPr>
        <w:t> ban hành kèm theo Nghị định này. Trường hợp không cấp phải trả lời bằng văn bản, nêu rõ lý do;</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b) Trình tự cấp lại Giấy chứng nhận cơ sở đủ điều kiện: Tổ chức, cá nhân gửi hồ sơ đến cơ quan có thẩm quyền quy định tại khoản 1 Điều này. Trong thời hạn 03 ngày làm việc, kể từ ngày nhận đủ hồ sơ hợp lệ, cơ quan có thẩm quyền cấp lại Giấy chứng nhận theo </w:t>
      </w:r>
      <w:bookmarkStart w:id="70" w:name="bieumau_ms_04_nt_pl3_2"/>
      <w:r w:rsidRPr="00A35454">
        <w:rPr>
          <w:rFonts w:ascii="Arial" w:eastAsia="Times New Roman" w:hAnsi="Arial" w:cs="Arial"/>
          <w:color w:val="000000"/>
          <w:sz w:val="20"/>
          <w:szCs w:val="20"/>
          <w:lang w:val="vi-VN"/>
        </w:rPr>
        <w:t>Mẫu số 04.NT Phụ lục III</w:t>
      </w:r>
      <w:bookmarkEnd w:id="70"/>
      <w:r w:rsidRPr="00A35454">
        <w:rPr>
          <w:rFonts w:ascii="Arial" w:eastAsia="Times New Roman" w:hAnsi="Arial" w:cs="Arial"/>
          <w:color w:val="000000"/>
          <w:sz w:val="20"/>
          <w:szCs w:val="20"/>
          <w:lang w:val="vi-VN"/>
        </w:rPr>
        <w:t> ban hành kèm theo Nghị định này. Trường hợp không cấp Giấy chứng nhận phải trả lời bằng văn bản, nêu rõ lý do.</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5. Nội dung kiểm tra gồm:</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a) Kiểm tra hồ sơ đăng ký cấp, cấp lại Giấy chứng nhận;</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b) Kiểm tra thực tế tại địa điểm sản xuất, ương dưỡng giống thủy sản theo quy định tại </w:t>
      </w:r>
      <w:bookmarkStart w:id="71" w:name="dc_8"/>
      <w:r w:rsidRPr="00A35454">
        <w:rPr>
          <w:rFonts w:ascii="Arial" w:eastAsia="Times New Roman" w:hAnsi="Arial" w:cs="Arial"/>
          <w:color w:val="000000"/>
          <w:sz w:val="20"/>
          <w:szCs w:val="20"/>
          <w:lang w:val="vi-VN"/>
        </w:rPr>
        <w:t>Điều 23, khoản 1 Điều 24 Luật Thủy sản</w:t>
      </w:r>
      <w:bookmarkEnd w:id="71"/>
      <w:r w:rsidRPr="00A35454">
        <w:rPr>
          <w:rFonts w:ascii="Arial" w:eastAsia="Times New Roman" w:hAnsi="Arial" w:cs="Arial"/>
          <w:color w:val="000000"/>
          <w:sz w:val="20"/>
          <w:szCs w:val="20"/>
          <w:lang w:val="vi-VN"/>
        </w:rPr>
        <w:t> và Điều 20 Nghị định này;</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lastRenderedPageBreak/>
        <w:t>c) Kiểm tra việc thực hiện nghĩa vụ </w:t>
      </w:r>
      <w:r w:rsidRPr="00A35454">
        <w:rPr>
          <w:rFonts w:ascii="Arial" w:eastAsia="Times New Roman" w:hAnsi="Arial" w:cs="Arial"/>
          <w:color w:val="000000"/>
          <w:sz w:val="20"/>
          <w:szCs w:val="20"/>
        </w:rPr>
        <w:t>tro</w:t>
      </w:r>
      <w:r w:rsidRPr="00A35454">
        <w:rPr>
          <w:rFonts w:ascii="Arial" w:eastAsia="Times New Roman" w:hAnsi="Arial" w:cs="Arial"/>
          <w:color w:val="000000"/>
          <w:sz w:val="20"/>
          <w:szCs w:val="20"/>
          <w:lang w:val="vi-VN"/>
        </w:rPr>
        <w:t>ng sản xuất, ương dưỡng giống thủy sản theo </w:t>
      </w:r>
      <w:bookmarkStart w:id="72" w:name="dc_9"/>
      <w:r w:rsidRPr="00A35454">
        <w:rPr>
          <w:rFonts w:ascii="Arial" w:eastAsia="Times New Roman" w:hAnsi="Arial" w:cs="Arial"/>
          <w:color w:val="000000"/>
          <w:sz w:val="20"/>
          <w:szCs w:val="20"/>
          <w:lang w:val="vi-VN"/>
        </w:rPr>
        <w:t>khoản 2 Điều 26 Luật Thủy sản</w:t>
      </w:r>
      <w:bookmarkEnd w:id="72"/>
      <w:r w:rsidRPr="00A35454">
        <w:rPr>
          <w:rFonts w:ascii="Arial" w:eastAsia="Times New Roman" w:hAnsi="Arial" w:cs="Arial"/>
          <w:color w:val="000000"/>
          <w:sz w:val="20"/>
          <w:szCs w:val="20"/>
          <w:lang w:val="vi-VN"/>
        </w:rPr>
        <w:t>.</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6. Thời gian kiểm tra duy tr</w:t>
      </w:r>
      <w:r w:rsidRPr="00A35454">
        <w:rPr>
          <w:rFonts w:ascii="Arial" w:eastAsia="Times New Roman" w:hAnsi="Arial" w:cs="Arial"/>
          <w:color w:val="000000"/>
          <w:sz w:val="20"/>
          <w:szCs w:val="20"/>
        </w:rPr>
        <w:t>ì </w:t>
      </w:r>
      <w:r w:rsidRPr="00A35454">
        <w:rPr>
          <w:rFonts w:ascii="Arial" w:eastAsia="Times New Roman" w:hAnsi="Arial" w:cs="Arial"/>
          <w:color w:val="000000"/>
          <w:sz w:val="20"/>
          <w:szCs w:val="20"/>
          <w:lang w:val="vi-VN"/>
        </w:rPr>
        <w:t>điều kiện cơ sở sản xuất, ương dưỡn</w:t>
      </w:r>
      <w:r w:rsidRPr="00A35454">
        <w:rPr>
          <w:rFonts w:ascii="Arial" w:eastAsia="Times New Roman" w:hAnsi="Arial" w:cs="Arial"/>
          <w:color w:val="000000"/>
          <w:sz w:val="20"/>
          <w:szCs w:val="20"/>
        </w:rPr>
        <w:t>g</w:t>
      </w:r>
      <w:r w:rsidRPr="00A35454">
        <w:rPr>
          <w:rFonts w:ascii="Arial" w:eastAsia="Times New Roman" w:hAnsi="Arial" w:cs="Arial"/>
          <w:color w:val="000000"/>
          <w:sz w:val="20"/>
          <w:szCs w:val="20"/>
          <w:lang w:val="vi-VN"/>
        </w:rPr>
        <w:t> giống thủy sản là 12 tháng; trường hợp cơ sở đã được tổ chức đánh giá, cấp giấy ch</w:t>
      </w:r>
      <w:r w:rsidRPr="00A35454">
        <w:rPr>
          <w:rFonts w:ascii="Arial" w:eastAsia="Times New Roman" w:hAnsi="Arial" w:cs="Arial"/>
          <w:color w:val="000000"/>
          <w:sz w:val="20"/>
          <w:szCs w:val="20"/>
        </w:rPr>
        <w:t>ứ</w:t>
      </w:r>
      <w:r w:rsidRPr="00A35454">
        <w:rPr>
          <w:rFonts w:ascii="Arial" w:eastAsia="Times New Roman" w:hAnsi="Arial" w:cs="Arial"/>
          <w:color w:val="000000"/>
          <w:sz w:val="20"/>
          <w:szCs w:val="20"/>
          <w:lang w:val="vi-VN"/>
        </w:rPr>
        <w:t>ng nhận hệ thống phù h</w:t>
      </w:r>
      <w:r w:rsidRPr="00A35454">
        <w:rPr>
          <w:rFonts w:ascii="Arial" w:eastAsia="Times New Roman" w:hAnsi="Arial" w:cs="Arial"/>
          <w:color w:val="000000"/>
          <w:sz w:val="20"/>
          <w:szCs w:val="20"/>
        </w:rPr>
        <w:t>ợ</w:t>
      </w:r>
      <w:r w:rsidRPr="00A35454">
        <w:rPr>
          <w:rFonts w:ascii="Arial" w:eastAsia="Times New Roman" w:hAnsi="Arial" w:cs="Arial"/>
          <w:color w:val="000000"/>
          <w:sz w:val="20"/>
          <w:szCs w:val="20"/>
          <w:lang w:val="vi-VN"/>
        </w:rPr>
        <w:t>p tiêu chuẩn, thời gian kiểm tra duy trì điều kiện là 24 tháng.</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7. Khi phát hiện cơ sở vi phạm một trong các trường hợp quy định tại </w:t>
      </w:r>
      <w:bookmarkStart w:id="73" w:name="dc_10"/>
      <w:r w:rsidRPr="00A35454">
        <w:rPr>
          <w:rFonts w:ascii="Arial" w:eastAsia="Times New Roman" w:hAnsi="Arial" w:cs="Arial"/>
          <w:color w:val="000000"/>
          <w:sz w:val="20"/>
          <w:szCs w:val="20"/>
          <w:lang w:val="vi-VN"/>
        </w:rPr>
        <w:t>khoản 4 Điều 25 Luật Thủy sản</w:t>
      </w:r>
      <w:bookmarkEnd w:id="73"/>
      <w:r w:rsidRPr="00A35454">
        <w:rPr>
          <w:rFonts w:ascii="Arial" w:eastAsia="Times New Roman" w:hAnsi="Arial" w:cs="Arial"/>
          <w:color w:val="000000"/>
          <w:sz w:val="20"/>
          <w:szCs w:val="20"/>
          <w:lang w:val="vi-VN"/>
        </w:rPr>
        <w:t>, cơ quan c</w:t>
      </w:r>
      <w:r w:rsidRPr="00A35454">
        <w:rPr>
          <w:rFonts w:ascii="Arial" w:eastAsia="Times New Roman" w:hAnsi="Arial" w:cs="Arial"/>
          <w:color w:val="000000"/>
          <w:sz w:val="20"/>
          <w:szCs w:val="20"/>
        </w:rPr>
        <w:t>ó </w:t>
      </w:r>
      <w:r w:rsidRPr="00A35454">
        <w:rPr>
          <w:rFonts w:ascii="Arial" w:eastAsia="Times New Roman" w:hAnsi="Arial" w:cs="Arial"/>
          <w:color w:val="000000"/>
          <w:sz w:val="20"/>
          <w:szCs w:val="20"/>
          <w:lang w:val="vi-VN"/>
        </w:rPr>
        <w:t>thẩm quyền xử lý vi phạm và ban hành quyết định thu h</w:t>
      </w:r>
      <w:r w:rsidRPr="00A35454">
        <w:rPr>
          <w:rFonts w:ascii="Arial" w:eastAsia="Times New Roman" w:hAnsi="Arial" w:cs="Arial"/>
          <w:color w:val="000000"/>
          <w:sz w:val="20"/>
          <w:szCs w:val="20"/>
        </w:rPr>
        <w:t>ồi</w:t>
      </w:r>
      <w:r w:rsidRPr="00A35454">
        <w:rPr>
          <w:rFonts w:ascii="Arial" w:eastAsia="Times New Roman" w:hAnsi="Arial" w:cs="Arial"/>
          <w:color w:val="000000"/>
          <w:sz w:val="20"/>
          <w:szCs w:val="20"/>
          <w:lang w:val="vi-VN"/>
        </w:rPr>
        <w:t> Giấy chứng nhận đủ điều kiện sản xuất, ương dưỡng giống thủy sản và thông báo trên phương tiện thông t</w:t>
      </w:r>
      <w:r w:rsidRPr="00A35454">
        <w:rPr>
          <w:rFonts w:ascii="Arial" w:eastAsia="Times New Roman" w:hAnsi="Arial" w:cs="Arial"/>
          <w:color w:val="000000"/>
          <w:sz w:val="20"/>
          <w:szCs w:val="20"/>
        </w:rPr>
        <w:t>i</w:t>
      </w:r>
      <w:r w:rsidRPr="00A35454">
        <w:rPr>
          <w:rFonts w:ascii="Arial" w:eastAsia="Times New Roman" w:hAnsi="Arial" w:cs="Arial"/>
          <w:color w:val="000000"/>
          <w:sz w:val="20"/>
          <w:szCs w:val="20"/>
          <w:lang w:val="vi-VN"/>
        </w:rPr>
        <w:t>n đại chúng.</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bookmarkStart w:id="74" w:name="dieu_22"/>
      <w:r w:rsidRPr="00A35454">
        <w:rPr>
          <w:rFonts w:ascii="Arial" w:eastAsia="Times New Roman" w:hAnsi="Arial" w:cs="Arial"/>
          <w:b/>
          <w:bCs/>
          <w:color w:val="000000"/>
          <w:sz w:val="20"/>
          <w:szCs w:val="20"/>
          <w:lang w:val="vi-VN"/>
        </w:rPr>
        <w:t>Điều 22. Nhập khẩu giống thủy sản</w:t>
      </w:r>
      <w:bookmarkEnd w:id="74"/>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1. Tổ chức, cá nhân có nhu cầu nhập khẩu giống thủy sản chưa có tên trong Danh mục loài thủy sản được phép kinh doanh tại Việt Nam quy định tại </w:t>
      </w:r>
      <w:bookmarkStart w:id="75" w:name="bieumau_pl_8"/>
      <w:r w:rsidRPr="00A35454">
        <w:rPr>
          <w:rFonts w:ascii="Arial" w:eastAsia="Times New Roman" w:hAnsi="Arial" w:cs="Arial"/>
          <w:color w:val="000000"/>
          <w:sz w:val="20"/>
          <w:szCs w:val="20"/>
          <w:lang w:val="vi-VN"/>
        </w:rPr>
        <w:t>Phụ lục VIII</w:t>
      </w:r>
      <w:bookmarkEnd w:id="75"/>
      <w:r w:rsidRPr="00A35454">
        <w:rPr>
          <w:rFonts w:ascii="Arial" w:eastAsia="Times New Roman" w:hAnsi="Arial" w:cs="Arial"/>
          <w:color w:val="000000"/>
          <w:sz w:val="20"/>
          <w:szCs w:val="20"/>
          <w:lang w:val="vi-VN"/>
        </w:rPr>
        <w:t> ban hành kèm theo Nghị định này đ</w:t>
      </w:r>
      <w:r w:rsidRPr="00A35454">
        <w:rPr>
          <w:rFonts w:ascii="Arial" w:eastAsia="Times New Roman" w:hAnsi="Arial" w:cs="Arial"/>
          <w:color w:val="000000"/>
          <w:sz w:val="20"/>
          <w:szCs w:val="20"/>
        </w:rPr>
        <w:t>ể</w:t>
      </w:r>
      <w:r w:rsidRPr="00A35454">
        <w:rPr>
          <w:rFonts w:ascii="Arial" w:eastAsia="Times New Roman" w:hAnsi="Arial" w:cs="Arial"/>
          <w:color w:val="000000"/>
          <w:sz w:val="20"/>
          <w:szCs w:val="20"/>
          <w:lang w:val="vi-VN"/>
        </w:rPr>
        <w:t> nghiên cứu khoa học, trưng bày tại hội chợ, triển lãm phải được Tổng cục Thủy sản cấp phép.</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2. Hồ sơ đề nghị cấp phép nhập khẩu giống thủy sản gồm:</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a) Đơn đề nghị theo </w:t>
      </w:r>
      <w:bookmarkStart w:id="76" w:name="bieumau_ms_05_nt_pl3"/>
      <w:r w:rsidRPr="00A35454">
        <w:rPr>
          <w:rFonts w:ascii="Arial" w:eastAsia="Times New Roman" w:hAnsi="Arial" w:cs="Arial"/>
          <w:color w:val="000000"/>
          <w:sz w:val="20"/>
          <w:szCs w:val="20"/>
          <w:lang w:val="vi-VN"/>
        </w:rPr>
        <w:t>Mẫu số 05.NT Phụ lục III</w:t>
      </w:r>
      <w:bookmarkEnd w:id="76"/>
      <w:r w:rsidRPr="00A35454">
        <w:rPr>
          <w:rFonts w:ascii="Arial" w:eastAsia="Times New Roman" w:hAnsi="Arial" w:cs="Arial"/>
          <w:color w:val="000000"/>
          <w:sz w:val="20"/>
          <w:szCs w:val="20"/>
          <w:lang w:val="vi-VN"/>
        </w:rPr>
        <w:t> ban hành kèm theo Nghị định này;</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b) Ảnh chụp hoặc bản vẽ mô tả loài thủy sản đăng ký nhập khẩu kèm theo tên tiếng Việt, tên khoa học, tên tiếng Anh (nếu có);</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c) Đ</w:t>
      </w:r>
      <w:r w:rsidRPr="00A35454">
        <w:rPr>
          <w:rFonts w:ascii="Arial" w:eastAsia="Times New Roman" w:hAnsi="Arial" w:cs="Arial"/>
          <w:color w:val="000000"/>
          <w:sz w:val="20"/>
          <w:szCs w:val="20"/>
        </w:rPr>
        <w:t>ề</w:t>
      </w:r>
      <w:r w:rsidRPr="00A35454">
        <w:rPr>
          <w:rFonts w:ascii="Arial" w:eastAsia="Times New Roman" w:hAnsi="Arial" w:cs="Arial"/>
          <w:color w:val="000000"/>
          <w:sz w:val="20"/>
          <w:szCs w:val="20"/>
          <w:lang w:val="vi-VN"/>
        </w:rPr>
        <w:t> cương nghiên cứu đã được ph</w:t>
      </w:r>
      <w:r w:rsidRPr="00A35454">
        <w:rPr>
          <w:rFonts w:ascii="Arial" w:eastAsia="Times New Roman" w:hAnsi="Arial" w:cs="Arial"/>
          <w:color w:val="000000"/>
          <w:sz w:val="20"/>
          <w:szCs w:val="20"/>
        </w:rPr>
        <w:t>ê</w:t>
      </w:r>
      <w:r w:rsidRPr="00A35454">
        <w:rPr>
          <w:rFonts w:ascii="Arial" w:eastAsia="Times New Roman" w:hAnsi="Arial" w:cs="Arial"/>
          <w:color w:val="000000"/>
          <w:sz w:val="20"/>
          <w:szCs w:val="20"/>
          <w:lang w:val="vi-VN"/>
        </w:rPr>
        <w:t> duyệt theo quy định của pháp luật về khoa học công nghệ (đối với trường hợp nhập khẩu để nghiên cứu khoa học);</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d) Tài liệu chứng minh về việc tham gia hội chợ, triển lãm; phương án xử lý loài thủy sản sau khi hội chợ, triển lãm kết thúc (đối với </w:t>
      </w:r>
      <w:r w:rsidRPr="00A35454">
        <w:rPr>
          <w:rFonts w:ascii="Arial" w:eastAsia="Times New Roman" w:hAnsi="Arial" w:cs="Arial"/>
          <w:color w:val="000000"/>
          <w:sz w:val="20"/>
          <w:szCs w:val="20"/>
        </w:rPr>
        <w:t>tr</w:t>
      </w:r>
      <w:r w:rsidRPr="00A35454">
        <w:rPr>
          <w:rFonts w:ascii="Arial" w:eastAsia="Times New Roman" w:hAnsi="Arial" w:cs="Arial"/>
          <w:color w:val="000000"/>
          <w:sz w:val="20"/>
          <w:szCs w:val="20"/>
          <w:lang w:val="vi-VN"/>
        </w:rPr>
        <w:t>ường h</w:t>
      </w:r>
      <w:r w:rsidRPr="00A35454">
        <w:rPr>
          <w:rFonts w:ascii="Arial" w:eastAsia="Times New Roman" w:hAnsi="Arial" w:cs="Arial"/>
          <w:color w:val="000000"/>
          <w:sz w:val="20"/>
          <w:szCs w:val="20"/>
        </w:rPr>
        <w:t>ợ</w:t>
      </w:r>
      <w:r w:rsidRPr="00A35454">
        <w:rPr>
          <w:rFonts w:ascii="Arial" w:eastAsia="Times New Roman" w:hAnsi="Arial" w:cs="Arial"/>
          <w:color w:val="000000"/>
          <w:sz w:val="20"/>
          <w:szCs w:val="20"/>
          <w:lang w:val="vi-VN"/>
        </w:rPr>
        <w:t>p nhập khẩu để trưng bày tại hội chợ, triển lãm).</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3. Trình tự cấp phép nhập khẩu giống thủy sản như sau:</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a) Tổ chức, cá nhân có nhu cầu nhập khẩu giống thủy sản theo quy định tại khoản 1 Điều này gửi hồ sơ đến Tổng cục Thủy sản;</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b) Trong thời hạn 05 ngày làm việc, kể từ ngày nhận đủ hồ sơ, Tổng cục Thủy s</w:t>
      </w:r>
      <w:r w:rsidRPr="00A35454">
        <w:rPr>
          <w:rFonts w:ascii="Arial" w:eastAsia="Times New Roman" w:hAnsi="Arial" w:cs="Arial"/>
          <w:color w:val="000000"/>
          <w:sz w:val="20"/>
          <w:szCs w:val="20"/>
        </w:rPr>
        <w:t>ả</w:t>
      </w:r>
      <w:r w:rsidRPr="00A35454">
        <w:rPr>
          <w:rFonts w:ascii="Arial" w:eastAsia="Times New Roman" w:hAnsi="Arial" w:cs="Arial"/>
          <w:color w:val="000000"/>
          <w:sz w:val="20"/>
          <w:szCs w:val="20"/>
          <w:lang w:val="vi-VN"/>
        </w:rPr>
        <w:t>n tổ chức thẩm định hồ sơ, cấp gi</w:t>
      </w:r>
      <w:r w:rsidRPr="00A35454">
        <w:rPr>
          <w:rFonts w:ascii="Arial" w:eastAsia="Times New Roman" w:hAnsi="Arial" w:cs="Arial"/>
          <w:color w:val="000000"/>
          <w:sz w:val="20"/>
          <w:szCs w:val="20"/>
        </w:rPr>
        <w:t>ấ</w:t>
      </w:r>
      <w:r w:rsidRPr="00A35454">
        <w:rPr>
          <w:rFonts w:ascii="Arial" w:eastAsia="Times New Roman" w:hAnsi="Arial" w:cs="Arial"/>
          <w:color w:val="000000"/>
          <w:sz w:val="20"/>
          <w:szCs w:val="20"/>
          <w:lang w:val="vi-VN"/>
        </w:rPr>
        <w:t>y phép nhập khẩu cho tổ chức, cá nhân theo </w:t>
      </w:r>
      <w:bookmarkStart w:id="77" w:name="bieumau_ms_06_nt_pl3"/>
      <w:r w:rsidRPr="00A35454">
        <w:rPr>
          <w:rFonts w:ascii="Arial" w:eastAsia="Times New Roman" w:hAnsi="Arial" w:cs="Arial"/>
          <w:color w:val="000000"/>
          <w:sz w:val="20"/>
          <w:szCs w:val="20"/>
          <w:lang w:val="vi-VN"/>
        </w:rPr>
        <w:t>Mẫu số 06.NT Phụ lục III</w:t>
      </w:r>
      <w:bookmarkEnd w:id="77"/>
      <w:r w:rsidRPr="00A35454">
        <w:rPr>
          <w:rFonts w:ascii="Arial" w:eastAsia="Times New Roman" w:hAnsi="Arial" w:cs="Arial"/>
          <w:color w:val="000000"/>
          <w:sz w:val="20"/>
          <w:szCs w:val="20"/>
          <w:lang w:val="vi-VN"/>
        </w:rPr>
        <w:t> ban hành kèm theo Nghị định này; trường hợp không c</w:t>
      </w:r>
      <w:r w:rsidRPr="00A35454">
        <w:rPr>
          <w:rFonts w:ascii="Arial" w:eastAsia="Times New Roman" w:hAnsi="Arial" w:cs="Arial"/>
          <w:color w:val="000000"/>
          <w:sz w:val="20"/>
          <w:szCs w:val="20"/>
        </w:rPr>
        <w:t>ấ</w:t>
      </w:r>
      <w:r w:rsidRPr="00A35454">
        <w:rPr>
          <w:rFonts w:ascii="Arial" w:eastAsia="Times New Roman" w:hAnsi="Arial" w:cs="Arial"/>
          <w:color w:val="000000"/>
          <w:sz w:val="20"/>
          <w:szCs w:val="20"/>
          <w:lang w:val="vi-VN"/>
        </w:rPr>
        <w:t>p phép nhập khẩu phải trả lời bằng văn bản, nêu rõ lý do;</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c) Tổng cục Thủy sản thực hiện giám sát hoặc có văn bản đề nghị cơ quan quản lý nhà nước về thủy sản cấp tỉnh nơi thực hiện nghiên cứu khoa học, trưng bày tại hội chợ, triển lãm thực hiện giám sát.</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4. Khi phát hiện giống thủy sản nhập khẩu vào Việt Nam có nguy cơ ảnh hưởng đến chất lượng, môi trường, an toàn sinh học, Bộ Nông nghiệp và Phát triển nông thôn xem xét, quyết định kiểm tra hệ thống quản lý, sản xuất gi</w:t>
      </w:r>
      <w:r w:rsidRPr="00A35454">
        <w:rPr>
          <w:rFonts w:ascii="Arial" w:eastAsia="Times New Roman" w:hAnsi="Arial" w:cs="Arial"/>
          <w:color w:val="000000"/>
          <w:sz w:val="20"/>
          <w:szCs w:val="20"/>
        </w:rPr>
        <w:t>ố</w:t>
      </w:r>
      <w:r w:rsidRPr="00A35454">
        <w:rPr>
          <w:rFonts w:ascii="Arial" w:eastAsia="Times New Roman" w:hAnsi="Arial" w:cs="Arial"/>
          <w:color w:val="000000"/>
          <w:sz w:val="20"/>
          <w:szCs w:val="20"/>
          <w:lang w:val="vi-VN"/>
        </w:rPr>
        <w:t>ng thủy sản tại nước xuất khẩu:</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a) Thành phần đoàn kiểm tra bao gồm: Tổng cục Thủy sản và đơn vị liên quan;</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b) Nội dung kiểm tra như sau: Hệ thống văn bản quy phạm pháp luật về quản lý chất lư</w:t>
      </w:r>
      <w:r w:rsidRPr="00A35454">
        <w:rPr>
          <w:rFonts w:ascii="Arial" w:eastAsia="Times New Roman" w:hAnsi="Arial" w:cs="Arial"/>
          <w:color w:val="000000"/>
          <w:sz w:val="20"/>
          <w:szCs w:val="20"/>
        </w:rPr>
        <w:t>ợ</w:t>
      </w:r>
      <w:r w:rsidRPr="00A35454">
        <w:rPr>
          <w:rFonts w:ascii="Arial" w:eastAsia="Times New Roman" w:hAnsi="Arial" w:cs="Arial"/>
          <w:color w:val="000000"/>
          <w:sz w:val="20"/>
          <w:szCs w:val="20"/>
          <w:lang w:val="vi-VN"/>
        </w:rPr>
        <w:t>ng, môi trường, an toàn sinh học liên quan đến giống thủy sản và năng lực thực thi của cơ quan quản lý tại nước xuất khẩu; điều kiện bảo đảm chất lượng, môi trường, an toàn sinh học tại cơ sở sản xuất, xuất khẩu giống thủy sản vào Việt Nam;</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c) Thông báo, công khai kết quả kiểm tra và quyết định biện pháp xử lý đối với từng trường hợp cụ thể.</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bookmarkStart w:id="78" w:name="dieu_23"/>
      <w:r w:rsidRPr="00A35454">
        <w:rPr>
          <w:rFonts w:ascii="Arial" w:eastAsia="Times New Roman" w:hAnsi="Arial" w:cs="Arial"/>
          <w:b/>
          <w:bCs/>
          <w:color w:val="000000"/>
          <w:sz w:val="20"/>
          <w:szCs w:val="20"/>
          <w:lang w:val="vi-VN"/>
        </w:rPr>
        <w:t>Điều 23. Xuất khẩu giống thủy sản</w:t>
      </w:r>
      <w:bookmarkEnd w:id="78"/>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1. Tổ chức, cá nhân có nhu cầu xuất khẩu giống thủy sản có tên trong Danh mục loài thủy sản cấm xuất khẩu, Danh mục loài thủy sản xuất khẩu có điều kiện nhưng không đáp ứng đủ điều kiện để nghiên cứu khoa học, hợp tác quốc t</w:t>
      </w:r>
      <w:r w:rsidRPr="00A35454">
        <w:rPr>
          <w:rFonts w:ascii="Arial" w:eastAsia="Times New Roman" w:hAnsi="Arial" w:cs="Arial"/>
          <w:color w:val="000000"/>
          <w:sz w:val="20"/>
          <w:szCs w:val="20"/>
        </w:rPr>
        <w:t>ế</w:t>
      </w:r>
      <w:r w:rsidRPr="00A35454">
        <w:rPr>
          <w:rFonts w:ascii="Arial" w:eastAsia="Times New Roman" w:hAnsi="Arial" w:cs="Arial"/>
          <w:color w:val="000000"/>
          <w:sz w:val="20"/>
          <w:szCs w:val="20"/>
          <w:lang w:val="vi-VN"/>
        </w:rPr>
        <w:t> thực hiện theo quy định tại Điều 69 Nghị định này.</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bookmarkStart w:id="79" w:name="khoan_2_23"/>
      <w:r w:rsidRPr="00A35454">
        <w:rPr>
          <w:rFonts w:ascii="Arial" w:eastAsia="Times New Roman" w:hAnsi="Arial" w:cs="Arial"/>
          <w:color w:val="000000"/>
          <w:sz w:val="20"/>
          <w:szCs w:val="20"/>
          <w:lang w:val="vi-VN"/>
        </w:rPr>
        <w:t>2. Danh mục loài thủy sản cấm xuất khẩu quy định tại</w:t>
      </w:r>
      <w:bookmarkEnd w:id="79"/>
      <w:r w:rsidRPr="00A35454">
        <w:rPr>
          <w:rFonts w:ascii="Arial" w:eastAsia="Times New Roman" w:hAnsi="Arial" w:cs="Arial"/>
          <w:color w:val="000000"/>
          <w:sz w:val="20"/>
          <w:szCs w:val="20"/>
          <w:lang w:val="vi-VN"/>
        </w:rPr>
        <w:t> </w:t>
      </w:r>
      <w:bookmarkStart w:id="80" w:name="bieumau_pl_9"/>
      <w:r w:rsidRPr="00A35454">
        <w:rPr>
          <w:rFonts w:ascii="Arial" w:eastAsia="Times New Roman" w:hAnsi="Arial" w:cs="Arial"/>
          <w:color w:val="000000"/>
          <w:sz w:val="20"/>
          <w:szCs w:val="20"/>
          <w:lang w:val="vi-VN"/>
        </w:rPr>
        <w:t>Phụ lục IX</w:t>
      </w:r>
      <w:bookmarkEnd w:id="80"/>
      <w:r w:rsidRPr="00A35454">
        <w:rPr>
          <w:rFonts w:ascii="Arial" w:eastAsia="Times New Roman" w:hAnsi="Arial" w:cs="Arial"/>
          <w:color w:val="000000"/>
          <w:sz w:val="20"/>
          <w:szCs w:val="20"/>
          <w:lang w:val="vi-VN"/>
        </w:rPr>
        <w:t>, </w:t>
      </w:r>
      <w:bookmarkStart w:id="81" w:name="khoan_2_23_name"/>
      <w:r w:rsidRPr="00A35454">
        <w:rPr>
          <w:rFonts w:ascii="Arial" w:eastAsia="Times New Roman" w:hAnsi="Arial" w:cs="Arial"/>
          <w:color w:val="000000"/>
          <w:sz w:val="20"/>
          <w:szCs w:val="20"/>
          <w:lang w:val="vi-VN"/>
        </w:rPr>
        <w:t>Danh mục loài thủy sản xuất khẩu có điều kiện quy định tại</w:t>
      </w:r>
      <w:bookmarkEnd w:id="81"/>
      <w:r w:rsidRPr="00A35454">
        <w:rPr>
          <w:rFonts w:ascii="Arial" w:eastAsia="Times New Roman" w:hAnsi="Arial" w:cs="Arial"/>
          <w:color w:val="000000"/>
          <w:sz w:val="20"/>
          <w:szCs w:val="20"/>
          <w:lang w:val="vi-VN"/>
        </w:rPr>
        <w:t> </w:t>
      </w:r>
      <w:bookmarkStart w:id="82" w:name="bieumau_pl_10"/>
      <w:r w:rsidRPr="00A35454">
        <w:rPr>
          <w:rFonts w:ascii="Arial" w:eastAsia="Times New Roman" w:hAnsi="Arial" w:cs="Arial"/>
          <w:color w:val="000000"/>
          <w:sz w:val="20"/>
          <w:szCs w:val="20"/>
          <w:lang w:val="vi-VN"/>
        </w:rPr>
        <w:t>Phụ lục X</w:t>
      </w:r>
      <w:bookmarkEnd w:id="82"/>
      <w:r w:rsidRPr="00A35454">
        <w:rPr>
          <w:rFonts w:ascii="Arial" w:eastAsia="Times New Roman" w:hAnsi="Arial" w:cs="Arial"/>
          <w:color w:val="000000"/>
          <w:sz w:val="20"/>
          <w:szCs w:val="20"/>
          <w:lang w:val="vi-VN"/>
        </w:rPr>
        <w:t> </w:t>
      </w:r>
      <w:bookmarkStart w:id="83" w:name="khoan_2_23_name_name"/>
      <w:r w:rsidRPr="00A35454">
        <w:rPr>
          <w:rFonts w:ascii="Arial" w:eastAsia="Times New Roman" w:hAnsi="Arial" w:cs="Arial"/>
          <w:color w:val="000000"/>
          <w:sz w:val="20"/>
          <w:szCs w:val="20"/>
          <w:lang w:val="vi-VN"/>
        </w:rPr>
        <w:t>ban hành kèm theo Nghị định này.</w:t>
      </w:r>
      <w:bookmarkEnd w:id="83"/>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bookmarkStart w:id="84" w:name="dieu_24"/>
      <w:r w:rsidRPr="00A35454">
        <w:rPr>
          <w:rFonts w:ascii="Arial" w:eastAsia="Times New Roman" w:hAnsi="Arial" w:cs="Arial"/>
          <w:b/>
          <w:bCs/>
          <w:color w:val="000000"/>
          <w:sz w:val="20"/>
          <w:szCs w:val="20"/>
          <w:lang w:val="vi-VN"/>
        </w:rPr>
        <w:t>Điều 24. Đặt tên giống thủy sản</w:t>
      </w:r>
      <w:bookmarkEnd w:id="84"/>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1. Mỗ</w:t>
      </w:r>
      <w:r w:rsidRPr="00A35454">
        <w:rPr>
          <w:rFonts w:ascii="Arial" w:eastAsia="Times New Roman" w:hAnsi="Arial" w:cs="Arial"/>
          <w:color w:val="000000"/>
          <w:sz w:val="20"/>
          <w:szCs w:val="20"/>
        </w:rPr>
        <w:t>i</w:t>
      </w:r>
      <w:r w:rsidRPr="00A35454">
        <w:rPr>
          <w:rFonts w:ascii="Arial" w:eastAsia="Times New Roman" w:hAnsi="Arial" w:cs="Arial"/>
          <w:color w:val="000000"/>
          <w:sz w:val="20"/>
          <w:szCs w:val="20"/>
          <w:lang w:val="vi-VN"/>
        </w:rPr>
        <w:t> giống thủy sản chỉ được đặt một tên.</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lastRenderedPageBreak/>
        <w:t>2. Giống thủy sản không được đặt tên mới trong trường hợp sau đây:</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a) Trùng với tên gi</w:t>
      </w:r>
      <w:r w:rsidRPr="00A35454">
        <w:rPr>
          <w:rFonts w:ascii="Arial" w:eastAsia="Times New Roman" w:hAnsi="Arial" w:cs="Arial"/>
          <w:color w:val="000000"/>
          <w:sz w:val="20"/>
          <w:szCs w:val="20"/>
        </w:rPr>
        <w:t>ố</w:t>
      </w:r>
      <w:r w:rsidRPr="00A35454">
        <w:rPr>
          <w:rFonts w:ascii="Arial" w:eastAsia="Times New Roman" w:hAnsi="Arial" w:cs="Arial"/>
          <w:color w:val="000000"/>
          <w:sz w:val="20"/>
          <w:szCs w:val="20"/>
          <w:lang w:val="vi-VN"/>
        </w:rPr>
        <w:t>ng đã có;</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b) Chỉ bao gồm các số;</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c) Vi phạm đạo đức xã hội;</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d) Dễ gây hiểu nhầm với các đặc trưng, đặc tính của giống thủy sản đó.</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bookmarkStart w:id="85" w:name="dieu_25"/>
      <w:r w:rsidRPr="00A35454">
        <w:rPr>
          <w:rFonts w:ascii="Arial" w:eastAsia="Times New Roman" w:hAnsi="Arial" w:cs="Arial"/>
          <w:b/>
          <w:bCs/>
          <w:color w:val="000000"/>
          <w:sz w:val="20"/>
          <w:szCs w:val="20"/>
          <w:lang w:val="vi-VN"/>
        </w:rPr>
        <w:t>Điều 25. Điều kiện cơ sở khảo nghiệm giống thủy sản</w:t>
      </w:r>
      <w:bookmarkEnd w:id="85"/>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bookmarkStart w:id="86" w:name="dc_11"/>
      <w:r w:rsidRPr="00A35454">
        <w:rPr>
          <w:rFonts w:ascii="Arial" w:eastAsia="Times New Roman" w:hAnsi="Arial" w:cs="Arial"/>
          <w:color w:val="000000"/>
          <w:sz w:val="20"/>
          <w:szCs w:val="20"/>
          <w:lang w:val="vi-VN"/>
        </w:rPr>
        <w:t>Điểm b và c khoản 2 Điều 28 Luật Thủy sản</w:t>
      </w:r>
      <w:bookmarkEnd w:id="86"/>
      <w:r w:rsidRPr="00A35454">
        <w:rPr>
          <w:rFonts w:ascii="Arial" w:eastAsia="Times New Roman" w:hAnsi="Arial" w:cs="Arial"/>
          <w:color w:val="000000"/>
          <w:sz w:val="20"/>
          <w:szCs w:val="20"/>
          <w:lang w:val="vi-VN"/>
        </w:rPr>
        <w:t> được quy định cụ thể như sau:</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1. Cơ sở vật chất, trang thiết bị kỹ thuật bao gồm:</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a) Có phòng thử nghiệm đủ điều kiện theo quy định hiện hành để theo dõi, kiểm tra, đánh giá các chỉ tiêu theo đề cương khảo nghiệm;</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b) Trường hợp khảo nghiệm giai đoạn sản xuất, ương dưỡng giống thủy sản phải đáp ứng quy định tại </w:t>
      </w:r>
      <w:bookmarkStart w:id="87" w:name="dc_12"/>
      <w:r w:rsidRPr="00A35454">
        <w:rPr>
          <w:rFonts w:ascii="Arial" w:eastAsia="Times New Roman" w:hAnsi="Arial" w:cs="Arial"/>
          <w:color w:val="000000"/>
          <w:sz w:val="20"/>
          <w:szCs w:val="20"/>
          <w:lang w:val="vi-VN"/>
        </w:rPr>
        <w:t>điểm a khoản 1 Điều 24 Luật Thủy sản</w:t>
      </w:r>
      <w:bookmarkEnd w:id="87"/>
      <w:r w:rsidRPr="00A35454">
        <w:rPr>
          <w:rFonts w:ascii="Arial" w:eastAsia="Times New Roman" w:hAnsi="Arial" w:cs="Arial"/>
          <w:color w:val="000000"/>
          <w:sz w:val="20"/>
          <w:szCs w:val="20"/>
          <w:lang w:val="vi-VN"/>
        </w:rPr>
        <w:t> và khoản 1 Điều 20 Nghị định này. Trường hợp khảo nghiệm giai đoạn nuôi thương phẩm phải đáp ứng quy định tại </w:t>
      </w:r>
      <w:bookmarkStart w:id="88" w:name="dc_13"/>
      <w:r w:rsidRPr="00A35454">
        <w:rPr>
          <w:rFonts w:ascii="Arial" w:eastAsia="Times New Roman" w:hAnsi="Arial" w:cs="Arial"/>
          <w:color w:val="000000"/>
          <w:sz w:val="20"/>
          <w:szCs w:val="20"/>
          <w:lang w:val="vi-VN"/>
        </w:rPr>
        <w:t>điểm b khoản 1 Điều 38 Luật Thủy sản</w:t>
      </w:r>
      <w:bookmarkEnd w:id="88"/>
      <w:r w:rsidRPr="00A35454">
        <w:rPr>
          <w:rFonts w:ascii="Arial" w:eastAsia="Times New Roman" w:hAnsi="Arial" w:cs="Arial"/>
          <w:color w:val="000000"/>
          <w:sz w:val="20"/>
          <w:szCs w:val="20"/>
          <w:lang w:val="vi-VN"/>
        </w:rPr>
        <w:t> và Điều 34 Nghị định này.</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2. Điều kiện về an toàn sinh học, bảo vệ môi trường: Khu nuôi khảo nghiệm có biện pháp ngăn cách với khu sản xuất giống, nuôi trồng thủy sản thương ph</w:t>
      </w:r>
      <w:r w:rsidRPr="00A35454">
        <w:rPr>
          <w:rFonts w:ascii="Arial" w:eastAsia="Times New Roman" w:hAnsi="Arial" w:cs="Arial"/>
          <w:color w:val="000000"/>
          <w:sz w:val="20"/>
          <w:szCs w:val="20"/>
        </w:rPr>
        <w:t>ẩ</w:t>
      </w:r>
      <w:r w:rsidRPr="00A35454">
        <w:rPr>
          <w:rFonts w:ascii="Arial" w:eastAsia="Times New Roman" w:hAnsi="Arial" w:cs="Arial"/>
          <w:color w:val="000000"/>
          <w:sz w:val="20"/>
          <w:szCs w:val="20"/>
          <w:lang w:val="vi-VN"/>
        </w:rPr>
        <w:t>m khác.</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bookmarkStart w:id="89" w:name="dieu_26"/>
      <w:r w:rsidRPr="00A35454">
        <w:rPr>
          <w:rFonts w:ascii="Arial" w:eastAsia="Times New Roman" w:hAnsi="Arial" w:cs="Arial"/>
          <w:b/>
          <w:bCs/>
          <w:color w:val="000000"/>
          <w:sz w:val="20"/>
          <w:szCs w:val="20"/>
          <w:lang w:val="vi-VN"/>
        </w:rPr>
        <w:t>Điều 26. Nội dung, trình tự, thủ tục khảo nghiệm giống thủy sản</w:t>
      </w:r>
      <w:bookmarkEnd w:id="89"/>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1. Tổng cục Thủy sản tiếp nhận, thẩm định hồ sơ đăng ký khảo nghiệm giống thủy sản và phê duyệt đề cương khảo nghiệm giống thủy sản.</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2. Hồ sơ đề nghị khảo nghiệm giống thủy sản bao gồm:</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a) Đơn đăng ký theo </w:t>
      </w:r>
      <w:bookmarkStart w:id="90" w:name="bieumau_ms_07_nt_pl3"/>
      <w:r w:rsidRPr="00A35454">
        <w:rPr>
          <w:rFonts w:ascii="Arial" w:eastAsia="Times New Roman" w:hAnsi="Arial" w:cs="Arial"/>
          <w:color w:val="000000"/>
          <w:sz w:val="20"/>
          <w:szCs w:val="20"/>
          <w:lang w:val="vi-VN"/>
        </w:rPr>
        <w:t>Mẫu số 07.NT Phụ lục III</w:t>
      </w:r>
      <w:bookmarkEnd w:id="90"/>
      <w:r w:rsidRPr="00A35454">
        <w:rPr>
          <w:rFonts w:ascii="Arial" w:eastAsia="Times New Roman" w:hAnsi="Arial" w:cs="Arial"/>
          <w:color w:val="000000"/>
          <w:sz w:val="20"/>
          <w:szCs w:val="20"/>
          <w:lang w:val="vi-VN"/>
        </w:rPr>
        <w:t> ban hành kèm theo Nghị định này;</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b) Bản chính đề cương khảo nghiệm theo </w:t>
      </w:r>
      <w:bookmarkStart w:id="91" w:name="bieumau_ms_08_nt_pl3"/>
      <w:r w:rsidRPr="00A35454">
        <w:rPr>
          <w:rFonts w:ascii="Arial" w:eastAsia="Times New Roman" w:hAnsi="Arial" w:cs="Arial"/>
          <w:color w:val="000000"/>
          <w:sz w:val="20"/>
          <w:szCs w:val="20"/>
          <w:lang w:val="vi-VN"/>
        </w:rPr>
        <w:t>Mẫu số 08.NT Phụ lục III</w:t>
      </w:r>
      <w:bookmarkEnd w:id="91"/>
      <w:r w:rsidRPr="00A35454">
        <w:rPr>
          <w:rFonts w:ascii="Arial" w:eastAsia="Times New Roman" w:hAnsi="Arial" w:cs="Arial"/>
          <w:color w:val="000000"/>
          <w:sz w:val="20"/>
          <w:szCs w:val="20"/>
          <w:lang w:val="vi-VN"/>
        </w:rPr>
        <w:t> ban hành kèm theo Nghị định này.</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3. Trình tự thực hiện như sau:</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a) Tổ chức, cá nhân có nhu cầu khảo nghiệm giống thủy sản gửi hồ sơ đến Tổng cục Thủy sản;</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b) Trong thời hạn 10 ngày làm việc kể từ ngày nhận đủ hồ sơ, Tổng cục Thủy sản tổ chức thẩm định, nếu hồ sơ đạt yêu cầu, tổ chức kiểm tra điều kiện cơ sở khảo nghiệm theo </w:t>
      </w:r>
      <w:bookmarkStart w:id="92" w:name="bieumau_ms_09_nt_pl3"/>
      <w:r w:rsidRPr="00A35454">
        <w:rPr>
          <w:rFonts w:ascii="Arial" w:eastAsia="Times New Roman" w:hAnsi="Arial" w:cs="Arial"/>
          <w:color w:val="000000"/>
          <w:sz w:val="20"/>
          <w:szCs w:val="20"/>
          <w:lang w:val="vi-VN"/>
        </w:rPr>
        <w:t>Mẫu số 09.NT Phụ lục III</w:t>
      </w:r>
      <w:bookmarkEnd w:id="92"/>
      <w:r w:rsidRPr="00A35454">
        <w:rPr>
          <w:rFonts w:ascii="Arial" w:eastAsia="Times New Roman" w:hAnsi="Arial" w:cs="Arial"/>
          <w:color w:val="000000"/>
          <w:sz w:val="20"/>
          <w:szCs w:val="20"/>
          <w:lang w:val="vi-VN"/>
        </w:rPr>
        <w:t> ban hành kèm theo Nghị định này; Tổng cục Thủy sản phê duyệt đề cương khảo nghiệm và ban hành Quyết định cho phép khảo nghiệm theo </w:t>
      </w:r>
      <w:bookmarkStart w:id="93" w:name="bieumau_ms_10_nt_pl3"/>
      <w:r w:rsidRPr="00A35454">
        <w:rPr>
          <w:rFonts w:ascii="Arial" w:eastAsia="Times New Roman" w:hAnsi="Arial" w:cs="Arial"/>
          <w:color w:val="000000"/>
          <w:sz w:val="20"/>
          <w:szCs w:val="20"/>
          <w:lang w:val="vi-VN"/>
        </w:rPr>
        <w:t>Mẫu số 10.NT Phụ lục III</w:t>
      </w:r>
      <w:bookmarkEnd w:id="93"/>
      <w:r w:rsidRPr="00A35454">
        <w:rPr>
          <w:rFonts w:ascii="Arial" w:eastAsia="Times New Roman" w:hAnsi="Arial" w:cs="Arial"/>
          <w:color w:val="000000"/>
          <w:sz w:val="20"/>
          <w:szCs w:val="20"/>
          <w:lang w:val="vi-VN"/>
        </w:rPr>
        <w:t> ban hành kèm theo Nghị định này, đồng thời cấp phép nhập khẩu giống thủy sản cho tổ chức, cá nhân để phục vụ khảo nghiệm (nếu là sản phẩm nhập khẩu); trường hợp không đạt yêu cầu phải trả lời bằng văn bản, nêu rõ lý do.</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c) Tổng cục Thủy s</w:t>
      </w:r>
      <w:r w:rsidRPr="00A35454">
        <w:rPr>
          <w:rFonts w:ascii="Arial" w:eastAsia="Times New Roman" w:hAnsi="Arial" w:cs="Arial"/>
          <w:color w:val="000000"/>
          <w:sz w:val="20"/>
          <w:szCs w:val="20"/>
        </w:rPr>
        <w:t>ản</w:t>
      </w:r>
      <w:r w:rsidRPr="00A35454">
        <w:rPr>
          <w:rFonts w:ascii="Arial" w:eastAsia="Times New Roman" w:hAnsi="Arial" w:cs="Arial"/>
          <w:color w:val="000000"/>
          <w:sz w:val="20"/>
          <w:szCs w:val="20"/>
          <w:lang w:val="vi-VN"/>
        </w:rPr>
        <w:t> gửi văn bản đề nghị cơ quan quản lý nhà nước về thủy sản cấp tỉnh nơi tiến hành khảo nghiệm giám sát khảo nghiệm.</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4. Nội dung khảo nghiệm giống thủy sản như sau: Căn cứ đặc điểm sinh học từng loài thủy sản và mục đích sử dụng để xây dựng đề cương khảo nghiệm nhằm xác định tính khác biệt, tính ổn định, tính đồng nhất về năng suất, chất lượng, khả năng kháng bệnh và đánh giá tác hại của loài khảo nghiệm.</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5. Giám sát khảo nghiệm:</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a) Cơ quan giám sát: Cơ quan quản lý nhà nước về thủy sản cấp tỉnh nơi tiến hành khảo nghiệm;</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b) Nội dung giám sát: Theo nội dung đề cương khảo nghiệm giống thủy sản được Tổng cục Thủy sản phê duyệt;</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c) Trong thời hạn 05 ngày làm việc kể từ ngày k</w:t>
      </w:r>
      <w:r w:rsidRPr="00A35454">
        <w:rPr>
          <w:rFonts w:ascii="Arial" w:eastAsia="Times New Roman" w:hAnsi="Arial" w:cs="Arial"/>
          <w:color w:val="000000"/>
          <w:sz w:val="20"/>
          <w:szCs w:val="20"/>
        </w:rPr>
        <w:t>ế</w:t>
      </w:r>
      <w:r w:rsidRPr="00A35454">
        <w:rPr>
          <w:rFonts w:ascii="Arial" w:eastAsia="Times New Roman" w:hAnsi="Arial" w:cs="Arial"/>
          <w:color w:val="000000"/>
          <w:sz w:val="20"/>
          <w:szCs w:val="20"/>
          <w:lang w:val="vi-VN"/>
        </w:rPr>
        <w:t>t thúc khảo nghiệm, đơn vị giám sát khảo nghiệm gửi báo cáo kết quả giám sát về Tổng cục Thủy sản.</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6. Kiểm tra hoạt động khảo nghiệm: Tổng cục Thủy sản tổ chức kiểm tra hoạt động khảo nghiệm giống thủy sản; nội dung kiểm tra theo nội dung đề cương khảo nghiệm đã được phê duyệt.</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lastRenderedPageBreak/>
        <w:t>7. Công nhận kết quả khảo nghiệm giống thủy sản:</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a) Trong thời hạn 15 ngày kể từ ngày nhận được báo cáo kết quả khảo nghiệm, Tổng cục Thủy sản tổ chức đánh giá kết quả khảo nghiệm và ban hành quyết định công nhận kết quả khảo nghiệm giống thủy sản. Trường hợp không công nhận phải trả lời bằng văn bản, nêu rõ lý do;</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b) Đối với giống thủy sản chưa có tên trong Danh mục loài thủy sản được phép kinh doanh tại V</w:t>
      </w:r>
      <w:r w:rsidRPr="00A35454">
        <w:rPr>
          <w:rFonts w:ascii="Arial" w:eastAsia="Times New Roman" w:hAnsi="Arial" w:cs="Arial"/>
          <w:color w:val="000000"/>
          <w:sz w:val="20"/>
          <w:szCs w:val="20"/>
        </w:rPr>
        <w:t>i</w:t>
      </w:r>
      <w:r w:rsidRPr="00A35454">
        <w:rPr>
          <w:rFonts w:ascii="Arial" w:eastAsia="Times New Roman" w:hAnsi="Arial" w:cs="Arial"/>
          <w:color w:val="000000"/>
          <w:sz w:val="20"/>
          <w:szCs w:val="20"/>
          <w:lang w:val="vi-VN"/>
        </w:rPr>
        <w:t>ệt Nam, sau khi ban hành quyết định công nhận kết quả khảo nghiệm giống thủy sản, trong thời hạn 10 ngày làm việc, Tổng cục Thủ</w:t>
      </w:r>
      <w:r w:rsidRPr="00A35454">
        <w:rPr>
          <w:rFonts w:ascii="Arial" w:eastAsia="Times New Roman" w:hAnsi="Arial" w:cs="Arial"/>
          <w:color w:val="000000"/>
          <w:sz w:val="20"/>
          <w:szCs w:val="20"/>
        </w:rPr>
        <w:t>y</w:t>
      </w:r>
      <w:r w:rsidRPr="00A35454">
        <w:rPr>
          <w:rFonts w:ascii="Arial" w:eastAsia="Times New Roman" w:hAnsi="Arial" w:cs="Arial"/>
          <w:color w:val="000000"/>
          <w:sz w:val="20"/>
          <w:szCs w:val="20"/>
          <w:lang w:val="vi-VN"/>
        </w:rPr>
        <w:t> sản tham mưu Bộ Nông nghiệp và Phát triển nông thôn trình Chính phủ bổ sung vào Danh mục loài thủy sản được phép kinh doanh tại Việt Nam.</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bookmarkStart w:id="94" w:name="muc_2_1"/>
      <w:r w:rsidRPr="00A35454">
        <w:rPr>
          <w:rFonts w:ascii="Arial" w:eastAsia="Times New Roman" w:hAnsi="Arial" w:cs="Arial"/>
          <w:b/>
          <w:bCs/>
          <w:color w:val="000000"/>
          <w:sz w:val="20"/>
          <w:szCs w:val="20"/>
          <w:lang w:val="vi-VN"/>
        </w:rPr>
        <w:t>Mục 2. THỨC ĂN THỦY SẢN, SẢN PHẨM XỬ LÝ MÔI TRƯỜNG NUÔI TRỒNG THỦY SẢN</w:t>
      </w:r>
      <w:bookmarkEnd w:id="94"/>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bookmarkStart w:id="95" w:name="dieu_27"/>
      <w:r w:rsidRPr="00A35454">
        <w:rPr>
          <w:rFonts w:ascii="Arial" w:eastAsia="Times New Roman" w:hAnsi="Arial" w:cs="Arial"/>
          <w:b/>
          <w:bCs/>
          <w:color w:val="000000"/>
          <w:sz w:val="20"/>
          <w:szCs w:val="20"/>
          <w:lang w:val="vi-VN"/>
        </w:rPr>
        <w:t>Điều 27. Điều kiện cơ sở sản xuất thức ăn, sản phẩm xử lý môi trường nuôi trồng thủy sản</w:t>
      </w:r>
      <w:bookmarkEnd w:id="95"/>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bookmarkStart w:id="96" w:name="khoan_1_27"/>
      <w:r w:rsidRPr="00A35454">
        <w:rPr>
          <w:rFonts w:ascii="Arial" w:eastAsia="Times New Roman" w:hAnsi="Arial" w:cs="Arial"/>
          <w:color w:val="000000"/>
          <w:sz w:val="20"/>
          <w:szCs w:val="20"/>
        </w:rPr>
        <w:t>1.</w:t>
      </w:r>
      <w:bookmarkEnd w:id="96"/>
      <w:r w:rsidRPr="00A35454">
        <w:rPr>
          <w:rFonts w:ascii="Arial" w:eastAsia="Times New Roman" w:hAnsi="Arial" w:cs="Arial"/>
          <w:color w:val="000000"/>
          <w:sz w:val="20"/>
          <w:szCs w:val="20"/>
        </w:rPr>
        <w:t> </w:t>
      </w:r>
      <w:bookmarkStart w:id="97" w:name="dc_14"/>
      <w:r w:rsidRPr="00A35454">
        <w:rPr>
          <w:rFonts w:ascii="Arial" w:eastAsia="Times New Roman" w:hAnsi="Arial" w:cs="Arial"/>
          <w:color w:val="000000"/>
          <w:sz w:val="20"/>
          <w:szCs w:val="20"/>
          <w:lang w:val="vi-VN"/>
        </w:rPr>
        <w:t>Điểm c khoản 1 Điều 32 Luật Thủy sản</w:t>
      </w:r>
      <w:bookmarkEnd w:id="97"/>
      <w:r w:rsidRPr="00A35454">
        <w:rPr>
          <w:rFonts w:ascii="Arial" w:eastAsia="Times New Roman" w:hAnsi="Arial" w:cs="Arial"/>
          <w:color w:val="000000"/>
          <w:sz w:val="20"/>
          <w:szCs w:val="20"/>
          <w:lang w:val="vi-VN"/>
        </w:rPr>
        <w:t> </w:t>
      </w:r>
      <w:bookmarkStart w:id="98" w:name="khoan_1_27_name"/>
      <w:r w:rsidRPr="00A35454">
        <w:rPr>
          <w:rFonts w:ascii="Arial" w:eastAsia="Times New Roman" w:hAnsi="Arial" w:cs="Arial"/>
          <w:color w:val="000000"/>
          <w:sz w:val="20"/>
          <w:szCs w:val="20"/>
          <w:lang w:val="vi-VN"/>
        </w:rPr>
        <w:t>được quy định cụ thể như sau:</w:t>
      </w:r>
      <w:bookmarkEnd w:id="98"/>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a) Có nhà xưởng kết cấu vững chắc, nền không đọng nước, liên thông và một chiều từ nguyên liệu đến thành phẩm; tường, trần, vách ngăn, cửa bảo đảm yêu cầu về kiểm soát chất lượng, an toàn sinh học; khu chứa trang thiết bị, nguyên liệu vật liệu, thành phẩm bảo đảm không nhiễm chéo lẫn nhau và bảo đảm theo yêu cầu bảo quản của nhà sản xuất, cung c</w:t>
      </w:r>
      <w:r w:rsidRPr="00A35454">
        <w:rPr>
          <w:rFonts w:ascii="Arial" w:eastAsia="Times New Roman" w:hAnsi="Arial" w:cs="Arial"/>
          <w:color w:val="000000"/>
          <w:sz w:val="20"/>
          <w:szCs w:val="20"/>
        </w:rPr>
        <w:t>ấ</w:t>
      </w:r>
      <w:r w:rsidRPr="00A35454">
        <w:rPr>
          <w:rFonts w:ascii="Arial" w:eastAsia="Times New Roman" w:hAnsi="Arial" w:cs="Arial"/>
          <w:color w:val="000000"/>
          <w:sz w:val="20"/>
          <w:szCs w:val="20"/>
          <w:lang w:val="vi-VN"/>
        </w:rPr>
        <w:t>p;</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b) Trang thiết bị tiếp xúc với nguyên liệu, thành phẩm bảo đảm yêu cầu về kiểm soát chất lượng, an toàn sinh học; thiết bị thu gom và xử lý chất thải không gây ô nhiễm môi trường khu vực sản xuất. Trường hợp cơ sở sản xuất sinh kh</w:t>
      </w:r>
      <w:r w:rsidRPr="00A35454">
        <w:rPr>
          <w:rFonts w:ascii="Arial" w:eastAsia="Times New Roman" w:hAnsi="Arial" w:cs="Arial"/>
          <w:color w:val="000000"/>
          <w:sz w:val="20"/>
          <w:szCs w:val="20"/>
        </w:rPr>
        <w:t>ố</w:t>
      </w:r>
      <w:r w:rsidRPr="00A35454">
        <w:rPr>
          <w:rFonts w:ascii="Arial" w:eastAsia="Times New Roman" w:hAnsi="Arial" w:cs="Arial"/>
          <w:color w:val="000000"/>
          <w:sz w:val="20"/>
          <w:szCs w:val="20"/>
          <w:lang w:val="vi-VN"/>
        </w:rPr>
        <w:t>i vi sinh vật để sản xuất chế phẩm sinh học, vi sinh vật phải có thiết bị tạo môi trường, lưu giữ và nuôi cấy vi sinh vật.</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bookmarkStart w:id="99" w:name="khoan_2_27"/>
      <w:r w:rsidRPr="00A35454">
        <w:rPr>
          <w:rFonts w:ascii="Arial" w:eastAsia="Times New Roman" w:hAnsi="Arial" w:cs="Arial"/>
          <w:color w:val="000000"/>
          <w:sz w:val="20"/>
          <w:szCs w:val="20"/>
          <w:lang w:val="vi-VN"/>
        </w:rPr>
        <w:t>2.</w:t>
      </w:r>
      <w:bookmarkEnd w:id="99"/>
      <w:r w:rsidRPr="00A35454">
        <w:rPr>
          <w:rFonts w:ascii="Arial" w:eastAsia="Times New Roman" w:hAnsi="Arial" w:cs="Arial"/>
          <w:color w:val="000000"/>
          <w:sz w:val="20"/>
          <w:szCs w:val="20"/>
          <w:lang w:val="vi-VN"/>
        </w:rPr>
        <w:t> </w:t>
      </w:r>
      <w:bookmarkStart w:id="100" w:name="dc_15"/>
      <w:r w:rsidRPr="00A35454">
        <w:rPr>
          <w:rFonts w:ascii="Arial" w:eastAsia="Times New Roman" w:hAnsi="Arial" w:cs="Arial"/>
          <w:color w:val="000000"/>
          <w:sz w:val="20"/>
          <w:szCs w:val="20"/>
          <w:lang w:val="vi-VN"/>
        </w:rPr>
        <w:t>Điểm d khoản 1 Điều 32 Luật Thủy sản</w:t>
      </w:r>
      <w:bookmarkEnd w:id="100"/>
      <w:r w:rsidRPr="00A35454">
        <w:rPr>
          <w:rFonts w:ascii="Arial" w:eastAsia="Times New Roman" w:hAnsi="Arial" w:cs="Arial"/>
          <w:color w:val="000000"/>
          <w:sz w:val="20"/>
          <w:szCs w:val="20"/>
          <w:lang w:val="vi-VN"/>
        </w:rPr>
        <w:t> </w:t>
      </w:r>
      <w:bookmarkStart w:id="101" w:name="khoan_2_27_name"/>
      <w:r w:rsidRPr="00A35454">
        <w:rPr>
          <w:rFonts w:ascii="Arial" w:eastAsia="Times New Roman" w:hAnsi="Arial" w:cs="Arial"/>
          <w:color w:val="000000"/>
          <w:sz w:val="20"/>
          <w:szCs w:val="20"/>
          <w:lang w:val="vi-VN"/>
        </w:rPr>
        <w:t>được quy định cụ thể như sau: Có phòng thử nghiệm hoặc có thuê phòng thử nghiệm đủ năng lực để kiểm tra chất lượng trong quá trình sản xuất.</w:t>
      </w:r>
      <w:bookmarkEnd w:id="101"/>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bookmarkStart w:id="102" w:name="khoan_3_27"/>
      <w:r w:rsidRPr="00A35454">
        <w:rPr>
          <w:rFonts w:ascii="Arial" w:eastAsia="Times New Roman" w:hAnsi="Arial" w:cs="Arial"/>
          <w:color w:val="000000"/>
          <w:sz w:val="20"/>
          <w:szCs w:val="20"/>
        </w:rPr>
        <w:t>3</w:t>
      </w:r>
      <w:bookmarkEnd w:id="102"/>
      <w:r w:rsidRPr="00A35454">
        <w:rPr>
          <w:rFonts w:ascii="Arial" w:eastAsia="Times New Roman" w:hAnsi="Arial" w:cs="Arial"/>
          <w:color w:val="000000"/>
          <w:sz w:val="20"/>
          <w:szCs w:val="20"/>
          <w:lang w:val="vi-VN"/>
        </w:rPr>
        <w:t>. </w:t>
      </w:r>
      <w:bookmarkStart w:id="103" w:name="dc_16"/>
      <w:r w:rsidRPr="00A35454">
        <w:rPr>
          <w:rFonts w:ascii="Arial" w:eastAsia="Times New Roman" w:hAnsi="Arial" w:cs="Arial"/>
          <w:color w:val="000000"/>
          <w:sz w:val="20"/>
          <w:szCs w:val="20"/>
          <w:lang w:val="vi-VN"/>
        </w:rPr>
        <w:t>Điểm đ khoản 1 Điều 32 Luật Thủy sản</w:t>
      </w:r>
      <w:bookmarkEnd w:id="103"/>
      <w:r w:rsidRPr="00A35454">
        <w:rPr>
          <w:rFonts w:ascii="Arial" w:eastAsia="Times New Roman" w:hAnsi="Arial" w:cs="Arial"/>
          <w:color w:val="000000"/>
          <w:sz w:val="20"/>
          <w:szCs w:val="20"/>
          <w:lang w:val="vi-VN"/>
        </w:rPr>
        <w:t> </w:t>
      </w:r>
      <w:bookmarkStart w:id="104" w:name="khoan_3_27_name"/>
      <w:r w:rsidRPr="00A35454">
        <w:rPr>
          <w:rFonts w:ascii="Arial" w:eastAsia="Times New Roman" w:hAnsi="Arial" w:cs="Arial"/>
          <w:color w:val="000000"/>
          <w:sz w:val="20"/>
          <w:szCs w:val="20"/>
          <w:lang w:val="vi-VN"/>
        </w:rPr>
        <w:t>được quy định cụ thể như sau: Phải xây dựng và áp dụng hệ thống kiểm soát chất lượng, an toàn sinh học cho từng loại sản phẩm gồm các nội dung: nước phục vụ sản xuất; nguyên liệu, bao bì, thành phẩm; quá trình sản xuất; tái chế; lưu mẫu; kiểm định, hiệu chuẩn, hiệu chỉnh thiết bị; kiểm soát động vật gây hại; vệ sinh nhà xưởng, thu gom và xử lý chất thải.</w:t>
      </w:r>
      <w:bookmarkEnd w:id="104"/>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bookmarkStart w:id="105" w:name="dieu_28"/>
      <w:r w:rsidRPr="00A35454">
        <w:rPr>
          <w:rFonts w:ascii="Arial" w:eastAsia="Times New Roman" w:hAnsi="Arial" w:cs="Arial"/>
          <w:b/>
          <w:bCs/>
          <w:color w:val="000000"/>
          <w:sz w:val="20"/>
          <w:szCs w:val="20"/>
          <w:lang w:val="vi-VN"/>
        </w:rPr>
        <w:t>Điều 28. Cấp, cấp lại, thu hồi Giấy chứng nhận cơ sở đủ điều kiện sản xuất thức ăn thủy sản, sản phẩm xử lý môi trường nuôi trồng thủy sản và kiểm tra duy trì điều kiện cơ sở</w:t>
      </w:r>
      <w:bookmarkEnd w:id="105"/>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1. Thẩm quyền cấp, cấp lại, thu hồi Giấy chứng nhận cơ sở đủ điều kiện sản xuất thức ăn thủy sản, sản phẩm xử lý môi trường nuôi </w:t>
      </w:r>
      <w:r w:rsidRPr="00A35454">
        <w:rPr>
          <w:rFonts w:ascii="Arial" w:eastAsia="Times New Roman" w:hAnsi="Arial" w:cs="Arial"/>
          <w:color w:val="000000"/>
          <w:sz w:val="20"/>
          <w:szCs w:val="20"/>
        </w:rPr>
        <w:t>tr</w:t>
      </w:r>
      <w:r w:rsidRPr="00A35454">
        <w:rPr>
          <w:rFonts w:ascii="Arial" w:eastAsia="Times New Roman" w:hAnsi="Arial" w:cs="Arial"/>
          <w:color w:val="000000"/>
          <w:sz w:val="20"/>
          <w:szCs w:val="20"/>
          <w:lang w:val="vi-VN"/>
        </w:rPr>
        <w:t>ồng thủy sản như sau:</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a) Tổng cục Thủy sản kiểm tra, cấp, cấp lại, thu hồi Giấy chứng nhận và kiểm tra duy trì cơ sở đủ điều kiện sản xuất thức ăn thủy sản, sản phẩm xử lý môi trường nuôi trồng thủy sản đối với nhà đầu tư nước ngoài, tổ chức kinh t</w:t>
      </w:r>
      <w:r w:rsidRPr="00A35454">
        <w:rPr>
          <w:rFonts w:ascii="Arial" w:eastAsia="Times New Roman" w:hAnsi="Arial" w:cs="Arial"/>
          <w:color w:val="000000"/>
          <w:sz w:val="20"/>
          <w:szCs w:val="20"/>
        </w:rPr>
        <w:t>ế</w:t>
      </w:r>
      <w:r w:rsidRPr="00A35454">
        <w:rPr>
          <w:rFonts w:ascii="Arial" w:eastAsia="Times New Roman" w:hAnsi="Arial" w:cs="Arial"/>
          <w:color w:val="000000"/>
          <w:sz w:val="20"/>
          <w:szCs w:val="20"/>
          <w:lang w:val="vi-VN"/>
        </w:rPr>
        <w:t> có vốn đầu tư nước ngoài;</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b) Cơ quan quản lý nhà nước về thủy sản cấp tỉnh kiểm tra, cấp, cấp lại, thu hồi Giấy chứng nhận và kiểm tra duy trì đủ điều kiện sản xuất thức ăn thủy sản, s</w:t>
      </w:r>
      <w:r w:rsidRPr="00A35454">
        <w:rPr>
          <w:rFonts w:ascii="Arial" w:eastAsia="Times New Roman" w:hAnsi="Arial" w:cs="Arial"/>
          <w:color w:val="000000"/>
          <w:sz w:val="20"/>
          <w:szCs w:val="20"/>
        </w:rPr>
        <w:t>ả</w:t>
      </w:r>
      <w:r w:rsidRPr="00A35454">
        <w:rPr>
          <w:rFonts w:ascii="Arial" w:eastAsia="Times New Roman" w:hAnsi="Arial" w:cs="Arial"/>
          <w:color w:val="000000"/>
          <w:sz w:val="20"/>
          <w:szCs w:val="20"/>
          <w:lang w:val="vi-VN"/>
        </w:rPr>
        <w:t>n phẩm xử lý môi trường nuôi trồng thủy sản trên địa bàn, trừ các cơ sở sản xuất quy định tại điểm a khoản này.</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2. Hồ sơ đề nghị cấp Giấy chứng nhận cơ sở đủ điều kiện s</w:t>
      </w:r>
      <w:r w:rsidRPr="00A35454">
        <w:rPr>
          <w:rFonts w:ascii="Arial" w:eastAsia="Times New Roman" w:hAnsi="Arial" w:cs="Arial"/>
          <w:color w:val="000000"/>
          <w:sz w:val="20"/>
          <w:szCs w:val="20"/>
        </w:rPr>
        <w:t>ả</w:t>
      </w:r>
      <w:r w:rsidRPr="00A35454">
        <w:rPr>
          <w:rFonts w:ascii="Arial" w:eastAsia="Times New Roman" w:hAnsi="Arial" w:cs="Arial"/>
          <w:color w:val="000000"/>
          <w:sz w:val="20"/>
          <w:szCs w:val="20"/>
          <w:lang w:val="vi-VN"/>
        </w:rPr>
        <w:t>n xuất thức ăn thủy sản, sản phẩm xử lý môi trường nuôi trồng thủy sản gồm:</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a) Đơn đề nghị cấp Giấy chứng nhận cơ sở đủ điều kiện sản xuất theo </w:t>
      </w:r>
      <w:bookmarkStart w:id="106" w:name="bieumau_ms_11_nt_pl3"/>
      <w:r w:rsidRPr="00A35454">
        <w:rPr>
          <w:rFonts w:ascii="Arial" w:eastAsia="Times New Roman" w:hAnsi="Arial" w:cs="Arial"/>
          <w:color w:val="000000"/>
          <w:sz w:val="20"/>
          <w:szCs w:val="20"/>
          <w:lang w:val="vi-VN"/>
        </w:rPr>
        <w:t>Mẫu số 11.NT Phụ lục III</w:t>
      </w:r>
      <w:bookmarkEnd w:id="106"/>
      <w:r w:rsidRPr="00A35454">
        <w:rPr>
          <w:rFonts w:ascii="Arial" w:eastAsia="Times New Roman" w:hAnsi="Arial" w:cs="Arial"/>
          <w:color w:val="000000"/>
          <w:sz w:val="20"/>
          <w:szCs w:val="20"/>
          <w:lang w:val="vi-VN"/>
        </w:rPr>
        <w:t> ban hành kèm theo Nghị định này;</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b) Bản thuyết minh điều kiện cơ sở sản xuất theo </w:t>
      </w:r>
      <w:bookmarkStart w:id="107" w:name="bieumau_ms_12_nt_pl3"/>
      <w:r w:rsidRPr="00A35454">
        <w:rPr>
          <w:rFonts w:ascii="Arial" w:eastAsia="Times New Roman" w:hAnsi="Arial" w:cs="Arial"/>
          <w:color w:val="000000"/>
          <w:sz w:val="20"/>
          <w:szCs w:val="20"/>
          <w:lang w:val="vi-VN"/>
        </w:rPr>
        <w:t>Mẫu số 12.NT ban hành kèm theo Phụ lục III</w:t>
      </w:r>
      <w:bookmarkEnd w:id="107"/>
      <w:r w:rsidRPr="00A35454">
        <w:rPr>
          <w:rFonts w:ascii="Arial" w:eastAsia="Times New Roman" w:hAnsi="Arial" w:cs="Arial"/>
          <w:color w:val="000000"/>
          <w:sz w:val="20"/>
          <w:szCs w:val="20"/>
          <w:lang w:val="vi-VN"/>
        </w:rPr>
        <w:t> Nghị định này.</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3. Hồ sơ đề nghị cấp lại Giấy chứng nhận cơ sở đủ điều kiện sản xuất thức ăn thủy sản, sản phẩm xử lý môi trường nuôi trồng thủy sản gồm:</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a) Đơn đề nghị cấp lại Giấy chứng nhận cơ sở đủ điều kiện sản xuất theo </w:t>
      </w:r>
      <w:bookmarkStart w:id="108" w:name="bieumau_ms_11_nt_pl3_2"/>
      <w:r w:rsidRPr="00A35454">
        <w:rPr>
          <w:rFonts w:ascii="Arial" w:eastAsia="Times New Roman" w:hAnsi="Arial" w:cs="Arial"/>
          <w:color w:val="000000"/>
          <w:sz w:val="20"/>
          <w:szCs w:val="20"/>
          <w:lang w:val="vi-VN"/>
        </w:rPr>
        <w:t>Mẫu số 11.NT Phụ lục III</w:t>
      </w:r>
      <w:bookmarkEnd w:id="108"/>
      <w:r w:rsidRPr="00A35454">
        <w:rPr>
          <w:rFonts w:ascii="Arial" w:eastAsia="Times New Roman" w:hAnsi="Arial" w:cs="Arial"/>
          <w:color w:val="000000"/>
          <w:sz w:val="20"/>
          <w:szCs w:val="20"/>
          <w:lang w:val="vi-VN"/>
        </w:rPr>
        <w:t> ban hành kèm theo Nghị định này;</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b) Tài liệu chứng minh nội dung thay đổi đối với trường hợp thay đổi thông tin có liên quan đến tổ chức, cá nhân trong Giấy chứng nhận;</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lastRenderedPageBreak/>
        <w:t>c) Bản chính Giấy chứng nhận cơ sở đủ điều kiện sản xuất thức ăn thủy sản, sản phẩm xử lý môi trường nuôi trồng thủy sản đã được cấp, trừ trường hợp Giấy chứng nhận bị mất.</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4. Trình tự cấp, cấp lại Giấy chứng nhận đủ điều kiện sản xuất thức ăn thủy sản, sản phẩm xử lý môi trường nuôi trồng thủy sản:</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a) Trình tự cấp Giấy chứng nhận đủ điều kiện sản xuất thức ăn thủy sản, sản phẩm xử lý môi trường nuôi trồng thủy sản: Cơ sở sản xuất gửi hồ sơ đến cơ quan có thẩm quyền quy định tại khoản 1 Điều này. Trong thời hạn 10 ngày làm việc, kể từ ngày nhận đủ hồ sơ, cơ quan có thẩm quyền thẩm định nội dung hồ sơ, nếu hồ sơ đạt yêu cầu thực hiện kiểm tra điều kiện của cơ sở sản xuất và lập biên bản kiểm tra theo </w:t>
      </w:r>
      <w:bookmarkStart w:id="109" w:name="bieumau_ms_13_nt_pl3"/>
      <w:r w:rsidRPr="00A35454">
        <w:rPr>
          <w:rFonts w:ascii="Arial" w:eastAsia="Times New Roman" w:hAnsi="Arial" w:cs="Arial"/>
          <w:color w:val="000000"/>
          <w:sz w:val="20"/>
          <w:szCs w:val="20"/>
          <w:lang w:val="vi-VN"/>
        </w:rPr>
        <w:t>Mẫu số 13.NT Phụ lục III</w:t>
      </w:r>
      <w:bookmarkEnd w:id="109"/>
      <w:r w:rsidRPr="00A35454">
        <w:rPr>
          <w:rFonts w:ascii="Arial" w:eastAsia="Times New Roman" w:hAnsi="Arial" w:cs="Arial"/>
          <w:color w:val="000000"/>
          <w:sz w:val="20"/>
          <w:szCs w:val="20"/>
          <w:lang w:val="vi-VN"/>
        </w:rPr>
        <w:t> ban hành kèm theo Nghị định này. Trường hợp cơ sở không đáp ứng điều kiện, cơ sở thực hiện khắc phục, sau khi khắc phục có văn bản thông báo đến cơ quan có thẩm quyền để tổ chức kiểm tra nội dung đã khắc phục. Trường hợp kết quả kiểm tra điều kiện cơ sở đạt yêu cầu, trong thời hạn 03 ngày làm việc kể từ ngày kết thúc việc kiểm tra, cơ quan có thẩm quyền cấp Giấy chứng nhận đủ điều kiện sản xuất thức ăn thủy sản, sản phẩm xử lý môi trường nuôi trồng thủy sản theo </w:t>
      </w:r>
      <w:bookmarkStart w:id="110" w:name="bieumau_ms_14_nt_pl3"/>
      <w:r w:rsidRPr="00A35454">
        <w:rPr>
          <w:rFonts w:ascii="Arial" w:eastAsia="Times New Roman" w:hAnsi="Arial" w:cs="Arial"/>
          <w:color w:val="000000"/>
          <w:sz w:val="20"/>
          <w:szCs w:val="20"/>
          <w:lang w:val="vi-VN"/>
        </w:rPr>
        <w:t>Mẫu số 14.NT Phụ lục III</w:t>
      </w:r>
      <w:bookmarkEnd w:id="110"/>
      <w:r w:rsidRPr="00A35454">
        <w:rPr>
          <w:rFonts w:ascii="Arial" w:eastAsia="Times New Roman" w:hAnsi="Arial" w:cs="Arial"/>
          <w:color w:val="000000"/>
          <w:sz w:val="20"/>
          <w:szCs w:val="20"/>
          <w:lang w:val="vi-VN"/>
        </w:rPr>
        <w:t> ban hành kèm theo Nghị định này. Trường hợp không cấp Giấy chứng nhận đủ điều kiện phải trả lời bằng văn bản và nêu rõ lý do;</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b) Trình tự cấp lại Giấy chứng nhận đủ điều kiện sản xuất thức ăn thủy sản, sản phẩm xử lý môi trường nuôi trồng thủy sản: Cơ sở sản xuất gửi hồ sơ đến cơ quan có thẩm quyền quy định tại khoản 1 Điều này. Trong thời hạn 03 ngày làm việc, kể từ ngày nhận được hồ sơ hợp lệ, cơ quan có thẩm quyền cấp lại Giấy chứng nhận đủ điều kiện sản xuất thức ăn thủy sản, sản phẩm xử lý môi trường nuôi trồng thủy sản theo </w:t>
      </w:r>
      <w:bookmarkStart w:id="111" w:name="bieumau_ms_14_nt_pl3_2"/>
      <w:r w:rsidRPr="00A35454">
        <w:rPr>
          <w:rFonts w:ascii="Arial" w:eastAsia="Times New Roman" w:hAnsi="Arial" w:cs="Arial"/>
          <w:color w:val="000000"/>
          <w:sz w:val="20"/>
          <w:szCs w:val="20"/>
          <w:lang w:val="vi-VN"/>
        </w:rPr>
        <w:t>Mẫu số 14.NT Phụ lục III</w:t>
      </w:r>
      <w:bookmarkEnd w:id="111"/>
      <w:r w:rsidRPr="00A35454">
        <w:rPr>
          <w:rFonts w:ascii="Arial" w:eastAsia="Times New Roman" w:hAnsi="Arial" w:cs="Arial"/>
          <w:color w:val="000000"/>
          <w:sz w:val="20"/>
          <w:szCs w:val="20"/>
          <w:lang w:val="vi-VN"/>
        </w:rPr>
        <w:t> ban hành kèm theo Nghị định này. Trường hợp không cấp phải trả lời bằng văn bản và nêu rõ lý do.</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5. Nội dung kiểm tra điều kiện sản xuất thức ăn thủy sản, sản phẩm xử lý môi trường nuôi trồng thủy s</w:t>
      </w:r>
      <w:r w:rsidRPr="00A35454">
        <w:rPr>
          <w:rFonts w:ascii="Arial" w:eastAsia="Times New Roman" w:hAnsi="Arial" w:cs="Arial"/>
          <w:color w:val="000000"/>
          <w:sz w:val="20"/>
          <w:szCs w:val="20"/>
        </w:rPr>
        <w:t>ả</w:t>
      </w:r>
      <w:r w:rsidRPr="00A35454">
        <w:rPr>
          <w:rFonts w:ascii="Arial" w:eastAsia="Times New Roman" w:hAnsi="Arial" w:cs="Arial"/>
          <w:color w:val="000000"/>
          <w:sz w:val="20"/>
          <w:szCs w:val="20"/>
          <w:lang w:val="vi-VN"/>
        </w:rPr>
        <w:t>n như sau:</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a) Kiểm </w:t>
      </w:r>
      <w:r w:rsidRPr="00A35454">
        <w:rPr>
          <w:rFonts w:ascii="Arial" w:eastAsia="Times New Roman" w:hAnsi="Arial" w:cs="Arial"/>
          <w:color w:val="000000"/>
          <w:sz w:val="20"/>
          <w:szCs w:val="20"/>
        </w:rPr>
        <w:t>t</w:t>
      </w:r>
      <w:r w:rsidRPr="00A35454">
        <w:rPr>
          <w:rFonts w:ascii="Arial" w:eastAsia="Times New Roman" w:hAnsi="Arial" w:cs="Arial"/>
          <w:color w:val="000000"/>
          <w:sz w:val="20"/>
          <w:szCs w:val="20"/>
          <w:lang w:val="vi-VN"/>
        </w:rPr>
        <w:t>ra hồ sơ đăng ký cấp, Giấy chứng nhận đủ điều kiện sản xuất thức ăn thủy sản, sản phẩm xử lý môi trường nuôi trồng thủy sản;</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b) Kiểm tra thực tế về điều kiện cơ sở tại địa điểm sản xuất thức ăn thủy sản, sản phẩm xử lý môi trường nuôi trồng thủy sản theo quy định tại Điều 27 Nghị định này và Điều 32;</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c) Kiểm tra về việc thực hiện nghĩa vụ trong sản xuất thức ăn thủy sản, sản phẩm xử lý môi trường nuôi trồng thủy sản theo </w:t>
      </w:r>
      <w:bookmarkStart w:id="112" w:name="dc_17"/>
      <w:r w:rsidRPr="00A35454">
        <w:rPr>
          <w:rFonts w:ascii="Arial" w:eastAsia="Times New Roman" w:hAnsi="Arial" w:cs="Arial"/>
          <w:color w:val="000000"/>
          <w:sz w:val="20"/>
          <w:szCs w:val="20"/>
          <w:lang w:val="vi-VN"/>
        </w:rPr>
        <w:t>khoản 1 Điều 37 Luật Thủy sản</w:t>
      </w:r>
      <w:bookmarkEnd w:id="112"/>
      <w:r w:rsidRPr="00A35454">
        <w:rPr>
          <w:rFonts w:ascii="Arial" w:eastAsia="Times New Roman" w:hAnsi="Arial" w:cs="Arial"/>
          <w:color w:val="000000"/>
          <w:sz w:val="20"/>
          <w:szCs w:val="20"/>
          <w:lang w:val="vi-VN"/>
        </w:rPr>
        <w:t>.</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6. Thời gian kiểm tra duy trì điều kiện cơ sở sản xuất thức ăn thủy sản, sản phẩm xử lý môi trường nuôi trồng thủy sản là 12 tháng. Trường hợp cơ sở đã được tổ chức đánh giá, cấp gi</w:t>
      </w:r>
      <w:r w:rsidRPr="00A35454">
        <w:rPr>
          <w:rFonts w:ascii="Arial" w:eastAsia="Times New Roman" w:hAnsi="Arial" w:cs="Arial"/>
          <w:color w:val="000000"/>
          <w:sz w:val="20"/>
          <w:szCs w:val="20"/>
        </w:rPr>
        <w:t>ấ</w:t>
      </w:r>
      <w:r w:rsidRPr="00A35454">
        <w:rPr>
          <w:rFonts w:ascii="Arial" w:eastAsia="Times New Roman" w:hAnsi="Arial" w:cs="Arial"/>
          <w:color w:val="000000"/>
          <w:sz w:val="20"/>
          <w:szCs w:val="20"/>
          <w:lang w:val="vi-VN"/>
        </w:rPr>
        <w:t>y chứng nhận hệ th</w:t>
      </w:r>
      <w:r w:rsidRPr="00A35454">
        <w:rPr>
          <w:rFonts w:ascii="Arial" w:eastAsia="Times New Roman" w:hAnsi="Arial" w:cs="Arial"/>
          <w:color w:val="000000"/>
          <w:sz w:val="20"/>
          <w:szCs w:val="20"/>
        </w:rPr>
        <w:t>ố</w:t>
      </w:r>
      <w:r w:rsidRPr="00A35454">
        <w:rPr>
          <w:rFonts w:ascii="Arial" w:eastAsia="Times New Roman" w:hAnsi="Arial" w:cs="Arial"/>
          <w:color w:val="000000"/>
          <w:sz w:val="20"/>
          <w:szCs w:val="20"/>
          <w:lang w:val="vi-VN"/>
        </w:rPr>
        <w:t>ng phù hợp tiêu chuẩn, thời gian kiểm tra duy trì điều kiện l</w:t>
      </w:r>
      <w:r w:rsidRPr="00A35454">
        <w:rPr>
          <w:rFonts w:ascii="Arial" w:eastAsia="Times New Roman" w:hAnsi="Arial" w:cs="Arial"/>
          <w:color w:val="000000"/>
          <w:sz w:val="20"/>
          <w:szCs w:val="20"/>
        </w:rPr>
        <w:t>à</w:t>
      </w:r>
      <w:r w:rsidRPr="00A35454">
        <w:rPr>
          <w:rFonts w:ascii="Arial" w:eastAsia="Times New Roman" w:hAnsi="Arial" w:cs="Arial"/>
          <w:color w:val="000000"/>
          <w:sz w:val="20"/>
          <w:szCs w:val="20"/>
          <w:lang w:val="vi-VN"/>
        </w:rPr>
        <w:t> 24 tháng.</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7. Khi phát hiện cơ sở vi phạm một trong các trường hợp quy định tại </w:t>
      </w:r>
      <w:bookmarkStart w:id="113" w:name="dc_18"/>
      <w:r w:rsidRPr="00A35454">
        <w:rPr>
          <w:rFonts w:ascii="Arial" w:eastAsia="Times New Roman" w:hAnsi="Arial" w:cs="Arial"/>
          <w:color w:val="000000"/>
          <w:sz w:val="20"/>
          <w:szCs w:val="20"/>
          <w:lang w:val="vi-VN"/>
        </w:rPr>
        <w:t>khoản 4 Điều 34 Luật Thủy sản</w:t>
      </w:r>
      <w:bookmarkEnd w:id="113"/>
      <w:r w:rsidRPr="00A35454">
        <w:rPr>
          <w:rFonts w:ascii="Arial" w:eastAsia="Times New Roman" w:hAnsi="Arial" w:cs="Arial"/>
          <w:color w:val="000000"/>
          <w:sz w:val="20"/>
          <w:szCs w:val="20"/>
          <w:lang w:val="vi-VN"/>
        </w:rPr>
        <w:t>, cơ quan có thẩm quyền xử lý vi phạm và ban hành quyết định thu hồi Giấy chứng nhận đủ điều kiện sản xuất thức ăn thủy sản, sản phẩm xử lý môi trường nuôi trồng thủy sản và thông báo thông tin trên phương tiện thông tin đại ch</w:t>
      </w:r>
      <w:r w:rsidRPr="00A35454">
        <w:rPr>
          <w:rFonts w:ascii="Arial" w:eastAsia="Times New Roman" w:hAnsi="Arial" w:cs="Arial"/>
          <w:color w:val="000000"/>
          <w:sz w:val="20"/>
          <w:szCs w:val="20"/>
        </w:rPr>
        <w:t>ú</w:t>
      </w:r>
      <w:r w:rsidRPr="00A35454">
        <w:rPr>
          <w:rFonts w:ascii="Arial" w:eastAsia="Times New Roman" w:hAnsi="Arial" w:cs="Arial"/>
          <w:color w:val="000000"/>
          <w:sz w:val="20"/>
          <w:szCs w:val="20"/>
          <w:lang w:val="vi-VN"/>
        </w:rPr>
        <w:t>ng.</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8. Cơ sở có Giấy chứng nhận đủ điều kiện sản xuất thức ăn thủy sản, sản phẩm xử lý môi trường nuôi tr</w:t>
      </w:r>
      <w:r w:rsidRPr="00A35454">
        <w:rPr>
          <w:rFonts w:ascii="Arial" w:eastAsia="Times New Roman" w:hAnsi="Arial" w:cs="Arial"/>
          <w:color w:val="000000"/>
          <w:sz w:val="20"/>
          <w:szCs w:val="20"/>
        </w:rPr>
        <w:t>ồ</w:t>
      </w:r>
      <w:r w:rsidRPr="00A35454">
        <w:rPr>
          <w:rFonts w:ascii="Arial" w:eastAsia="Times New Roman" w:hAnsi="Arial" w:cs="Arial"/>
          <w:color w:val="000000"/>
          <w:sz w:val="20"/>
          <w:szCs w:val="20"/>
          <w:lang w:val="vi-VN"/>
        </w:rPr>
        <w:t>ng thủy sản khi tham gia một, một số hoặc toàn bộ quá trình sản xuất sản phẩm do cơ sở khác công b</w:t>
      </w:r>
      <w:r w:rsidRPr="00A35454">
        <w:rPr>
          <w:rFonts w:ascii="Arial" w:eastAsia="Times New Roman" w:hAnsi="Arial" w:cs="Arial"/>
          <w:color w:val="000000"/>
          <w:sz w:val="20"/>
          <w:szCs w:val="20"/>
        </w:rPr>
        <w:t>ố</w:t>
      </w:r>
      <w:r w:rsidRPr="00A35454">
        <w:rPr>
          <w:rFonts w:ascii="Arial" w:eastAsia="Times New Roman" w:hAnsi="Arial" w:cs="Arial"/>
          <w:color w:val="000000"/>
          <w:sz w:val="20"/>
          <w:szCs w:val="20"/>
          <w:lang w:val="vi-VN"/>
        </w:rPr>
        <w:t> tiêu chuẩn áp dụng, công bố hợp quy:</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a) Sản xuất sản phẩm phải phù hợp với điều kiện gh</w:t>
      </w:r>
      <w:r w:rsidRPr="00A35454">
        <w:rPr>
          <w:rFonts w:ascii="Arial" w:eastAsia="Times New Roman" w:hAnsi="Arial" w:cs="Arial"/>
          <w:color w:val="000000"/>
          <w:sz w:val="20"/>
          <w:szCs w:val="20"/>
        </w:rPr>
        <w:t>i</w:t>
      </w:r>
      <w:r w:rsidRPr="00A35454">
        <w:rPr>
          <w:rFonts w:ascii="Arial" w:eastAsia="Times New Roman" w:hAnsi="Arial" w:cs="Arial"/>
          <w:color w:val="000000"/>
          <w:sz w:val="20"/>
          <w:szCs w:val="20"/>
          <w:lang w:val="vi-VN"/>
        </w:rPr>
        <w:t> trong Giấy chứng nhận. Trước khi sản xuất phải thông báo bằng văn bản đến Tổng cục Thủy sản và cơ quan quản lý nhà nước về thủy sản cấp tỉnh để giám sát, quản lý;</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b) Thực hiện nghĩa vụ theo quy định tại </w:t>
      </w:r>
      <w:bookmarkStart w:id="114" w:name="dc_19"/>
      <w:r w:rsidRPr="00A35454">
        <w:rPr>
          <w:rFonts w:ascii="Arial" w:eastAsia="Times New Roman" w:hAnsi="Arial" w:cs="Arial"/>
          <w:color w:val="000000"/>
          <w:sz w:val="20"/>
          <w:szCs w:val="20"/>
          <w:lang w:val="vi-VN"/>
        </w:rPr>
        <w:t>điểm a, e khoản 1 Điều 37 Luật Thủy sản</w:t>
      </w:r>
      <w:bookmarkEnd w:id="114"/>
      <w:r w:rsidRPr="00A35454">
        <w:rPr>
          <w:rFonts w:ascii="Arial" w:eastAsia="Times New Roman" w:hAnsi="Arial" w:cs="Arial"/>
          <w:color w:val="000000"/>
          <w:sz w:val="20"/>
          <w:szCs w:val="20"/>
          <w:lang w:val="vi-VN"/>
        </w:rPr>
        <w:t>. Thực hiện ghi chép, lưu giữ hồ sơ trong quá trình sản xuất và giao một bản sao cho cơ sở có sản phẩm công b</w:t>
      </w:r>
      <w:r w:rsidRPr="00A35454">
        <w:rPr>
          <w:rFonts w:ascii="Arial" w:eastAsia="Times New Roman" w:hAnsi="Arial" w:cs="Arial"/>
          <w:color w:val="000000"/>
          <w:sz w:val="20"/>
          <w:szCs w:val="20"/>
        </w:rPr>
        <w:t>ố</w:t>
      </w:r>
      <w:r w:rsidRPr="00A35454">
        <w:rPr>
          <w:rFonts w:ascii="Arial" w:eastAsia="Times New Roman" w:hAnsi="Arial" w:cs="Arial"/>
          <w:color w:val="000000"/>
          <w:sz w:val="20"/>
          <w:szCs w:val="20"/>
          <w:lang w:val="vi-VN"/>
        </w:rPr>
        <w:t> tiêu chuẩn áp dụng, công b</w:t>
      </w:r>
      <w:r w:rsidRPr="00A35454">
        <w:rPr>
          <w:rFonts w:ascii="Arial" w:eastAsia="Times New Roman" w:hAnsi="Arial" w:cs="Arial"/>
          <w:color w:val="000000"/>
          <w:sz w:val="20"/>
          <w:szCs w:val="20"/>
        </w:rPr>
        <w:t>ố</w:t>
      </w:r>
      <w:r w:rsidRPr="00A35454">
        <w:rPr>
          <w:rFonts w:ascii="Arial" w:eastAsia="Times New Roman" w:hAnsi="Arial" w:cs="Arial"/>
          <w:color w:val="000000"/>
          <w:sz w:val="20"/>
          <w:szCs w:val="20"/>
          <w:lang w:val="vi-VN"/>
        </w:rPr>
        <w:t> hợp quy để lưu giữ phục vụ truy xuất nguồn gốc;</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c) Cơ s</w:t>
      </w:r>
      <w:r w:rsidRPr="00A35454">
        <w:rPr>
          <w:rFonts w:ascii="Arial" w:eastAsia="Times New Roman" w:hAnsi="Arial" w:cs="Arial"/>
          <w:color w:val="000000"/>
          <w:sz w:val="20"/>
          <w:szCs w:val="20"/>
        </w:rPr>
        <w:t>ở</w:t>
      </w:r>
      <w:r w:rsidRPr="00A35454">
        <w:rPr>
          <w:rFonts w:ascii="Arial" w:eastAsia="Times New Roman" w:hAnsi="Arial" w:cs="Arial"/>
          <w:color w:val="000000"/>
          <w:sz w:val="20"/>
          <w:szCs w:val="20"/>
          <w:lang w:val="vi-VN"/>
        </w:rPr>
        <w:t> có sản p</w:t>
      </w:r>
      <w:r w:rsidRPr="00A35454">
        <w:rPr>
          <w:rFonts w:ascii="Arial" w:eastAsia="Times New Roman" w:hAnsi="Arial" w:cs="Arial"/>
          <w:color w:val="000000"/>
          <w:sz w:val="20"/>
          <w:szCs w:val="20"/>
        </w:rPr>
        <w:t>hẩm</w:t>
      </w:r>
      <w:r w:rsidRPr="00A35454">
        <w:rPr>
          <w:rFonts w:ascii="Arial" w:eastAsia="Times New Roman" w:hAnsi="Arial" w:cs="Arial"/>
          <w:color w:val="000000"/>
          <w:sz w:val="20"/>
          <w:szCs w:val="20"/>
          <w:lang w:val="vi-VN"/>
        </w:rPr>
        <w:t> công bố tiêu chuẩn áp dụng, công bố hợp quy khi sản xuất tại cơ sở khác có Giấy chứng nhận cơ sở đủ điều kiện phải thực hiện nghĩa vụ theo quy định tại </w:t>
      </w:r>
      <w:bookmarkStart w:id="115" w:name="dc_20"/>
      <w:r w:rsidRPr="00A35454">
        <w:rPr>
          <w:rFonts w:ascii="Arial" w:eastAsia="Times New Roman" w:hAnsi="Arial" w:cs="Arial"/>
          <w:color w:val="000000"/>
          <w:sz w:val="20"/>
          <w:szCs w:val="20"/>
          <w:lang w:val="vi-VN"/>
        </w:rPr>
        <w:t>điểm b, d, đ, e khoản 1 Điều 37 Luật Thủy sản</w:t>
      </w:r>
      <w:bookmarkEnd w:id="115"/>
      <w:r w:rsidRPr="00A35454">
        <w:rPr>
          <w:rFonts w:ascii="Arial" w:eastAsia="Times New Roman" w:hAnsi="Arial" w:cs="Arial"/>
          <w:color w:val="000000"/>
          <w:sz w:val="20"/>
          <w:szCs w:val="20"/>
          <w:lang w:val="vi-VN"/>
        </w:rPr>
        <w:t> và thực hiện lưu giữ hồ sơ trong quá trình sản xuất, ghi nhãn hàng hóa theo quy định của pháp luật về gh</w:t>
      </w:r>
      <w:r w:rsidRPr="00A35454">
        <w:rPr>
          <w:rFonts w:ascii="Arial" w:eastAsia="Times New Roman" w:hAnsi="Arial" w:cs="Arial"/>
          <w:color w:val="000000"/>
          <w:sz w:val="20"/>
          <w:szCs w:val="20"/>
        </w:rPr>
        <w:t>i</w:t>
      </w:r>
      <w:r w:rsidRPr="00A35454">
        <w:rPr>
          <w:rFonts w:ascii="Arial" w:eastAsia="Times New Roman" w:hAnsi="Arial" w:cs="Arial"/>
          <w:color w:val="000000"/>
          <w:sz w:val="20"/>
          <w:szCs w:val="20"/>
          <w:lang w:val="vi-VN"/>
        </w:rPr>
        <w:t> nh</w:t>
      </w:r>
      <w:r w:rsidRPr="00A35454">
        <w:rPr>
          <w:rFonts w:ascii="Arial" w:eastAsia="Times New Roman" w:hAnsi="Arial" w:cs="Arial"/>
          <w:color w:val="000000"/>
          <w:sz w:val="20"/>
          <w:szCs w:val="20"/>
        </w:rPr>
        <w:t>ã</w:t>
      </w:r>
      <w:r w:rsidRPr="00A35454">
        <w:rPr>
          <w:rFonts w:ascii="Arial" w:eastAsia="Times New Roman" w:hAnsi="Arial" w:cs="Arial"/>
          <w:color w:val="000000"/>
          <w:sz w:val="20"/>
          <w:szCs w:val="20"/>
          <w:lang w:val="vi-VN"/>
        </w:rPr>
        <w:t>n hàng hóa.</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bookmarkStart w:id="116" w:name="dieu_29"/>
      <w:r w:rsidRPr="00A35454">
        <w:rPr>
          <w:rFonts w:ascii="Arial" w:eastAsia="Times New Roman" w:hAnsi="Arial" w:cs="Arial"/>
          <w:b/>
          <w:bCs/>
          <w:color w:val="000000"/>
          <w:sz w:val="20"/>
          <w:szCs w:val="20"/>
          <w:lang w:val="vi-VN"/>
        </w:rPr>
        <w:lastRenderedPageBreak/>
        <w:t>Điền 29. Kiểm tra chất lượng thức ăn thủy sản, sản phẩm xử lý môi trường nuôi trồng thủy sản nhập khẩu</w:t>
      </w:r>
      <w:bookmarkEnd w:id="116"/>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1. Cơ quan kiểm tra: Bộ Nông nghiệp và Phát triển nông thôn hoặc cơ quan quản lý nhà nước về thủy sản cấp tỉnh khi được ủy quyền.</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2. Nội dung, trình tự và thủ tục kiểm tra chất lượng thức ăn thủy sản, sản phẩm xử lý môi trường nuôi trồng thủy sản nhập khẩu theo quy định của pháp luật về chất lượng sản phẩm, hàng hóa.</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3. Lấy mẫu kiểm tra chất lượng thức ăn thủy sản, sản phẩm xử lý môi trường nuôi trồng thủy sản thực hiện theo tiêu chuẩn quốc gia, quy chuẩn kỹ thuật quốc gia. Trường hợp chưa có tiêu chuẩn quốc gia, quy chuẩn kỹ thuật quốc gia quy định về lấy mẫu, thực hiện lấy mẫu theo phương pháp ngẫu nhiên. Người lấy mẫu thức ăn thủy sản, sản phẩm xử lý môi trường nuôi trồng thủy sản phải được Tổng cục Thủy sản tập huấn nghiệp vụ l</w:t>
      </w:r>
      <w:r w:rsidRPr="00A35454">
        <w:rPr>
          <w:rFonts w:ascii="Arial" w:eastAsia="Times New Roman" w:hAnsi="Arial" w:cs="Arial"/>
          <w:color w:val="000000"/>
          <w:sz w:val="20"/>
          <w:szCs w:val="20"/>
        </w:rPr>
        <w:t>ấ</w:t>
      </w:r>
      <w:r w:rsidRPr="00A35454">
        <w:rPr>
          <w:rFonts w:ascii="Arial" w:eastAsia="Times New Roman" w:hAnsi="Arial" w:cs="Arial"/>
          <w:color w:val="000000"/>
          <w:sz w:val="20"/>
          <w:szCs w:val="20"/>
          <w:lang w:val="vi-VN"/>
        </w:rPr>
        <w:t>y mẫu.</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4. Thử nghiệm thức ăn thủy sản, sản phẩm xử lý môi trường nuôi </w:t>
      </w:r>
      <w:r w:rsidRPr="00A35454">
        <w:rPr>
          <w:rFonts w:ascii="Arial" w:eastAsia="Times New Roman" w:hAnsi="Arial" w:cs="Arial"/>
          <w:color w:val="000000"/>
          <w:sz w:val="20"/>
          <w:szCs w:val="20"/>
        </w:rPr>
        <w:t>tr</w:t>
      </w:r>
      <w:r w:rsidRPr="00A35454">
        <w:rPr>
          <w:rFonts w:ascii="Arial" w:eastAsia="Times New Roman" w:hAnsi="Arial" w:cs="Arial"/>
          <w:color w:val="000000"/>
          <w:sz w:val="20"/>
          <w:szCs w:val="20"/>
          <w:lang w:val="vi-VN"/>
        </w:rPr>
        <w:t>ồng thủy sản do phòng thử nghiệm đã được Bộ Nông nghiệp và Phát triển nông thôn chỉ định thực hiện. Trong trường hợp chưa có phòng thử nghiệm được chỉ đ</w:t>
      </w:r>
      <w:r w:rsidRPr="00A35454">
        <w:rPr>
          <w:rFonts w:ascii="Arial" w:eastAsia="Times New Roman" w:hAnsi="Arial" w:cs="Arial"/>
          <w:color w:val="000000"/>
          <w:sz w:val="20"/>
          <w:szCs w:val="20"/>
        </w:rPr>
        <w:t>ị</w:t>
      </w:r>
      <w:r w:rsidRPr="00A35454">
        <w:rPr>
          <w:rFonts w:ascii="Arial" w:eastAsia="Times New Roman" w:hAnsi="Arial" w:cs="Arial"/>
          <w:color w:val="000000"/>
          <w:sz w:val="20"/>
          <w:szCs w:val="20"/>
          <w:lang w:val="vi-VN"/>
        </w:rPr>
        <w:t>nh về thức ăn thủy sản, sản phẩm xử lý môi trường nuôi trồng thủy sản thì thực hiện tại phòng thử nghiệm được chỉ định trong lĩnh vực thực phẩm, thức </w:t>
      </w:r>
      <w:r w:rsidRPr="00A35454">
        <w:rPr>
          <w:rFonts w:ascii="Arial" w:eastAsia="Times New Roman" w:hAnsi="Arial" w:cs="Arial"/>
          <w:color w:val="000000"/>
          <w:sz w:val="20"/>
          <w:szCs w:val="20"/>
        </w:rPr>
        <w:t>ă</w:t>
      </w:r>
      <w:r w:rsidRPr="00A35454">
        <w:rPr>
          <w:rFonts w:ascii="Arial" w:eastAsia="Times New Roman" w:hAnsi="Arial" w:cs="Arial"/>
          <w:color w:val="000000"/>
          <w:sz w:val="20"/>
          <w:szCs w:val="20"/>
          <w:lang w:val="vi-VN"/>
        </w:rPr>
        <w:t>n chăn nuôi, thuốc thú y, thuốc bảo vệ thực vật, phân bón nếu có phương pháp thử phù hợp. Trường hợp các phương pháp thử chưa được chỉ định hoặc chưa được thống nhất, Bộ Nông nghiệp và Phát triển nông thôn quyết định phương pháp thử được áp dụng.</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bookmarkStart w:id="117" w:name="dieu_30"/>
      <w:r w:rsidRPr="00A35454">
        <w:rPr>
          <w:rFonts w:ascii="Arial" w:eastAsia="Times New Roman" w:hAnsi="Arial" w:cs="Arial"/>
          <w:b/>
          <w:bCs/>
          <w:color w:val="000000"/>
          <w:sz w:val="20"/>
          <w:szCs w:val="20"/>
          <w:lang w:val="vi-VN"/>
        </w:rPr>
        <w:t>Điều 30. Nhập khẩu thức ăn thủy sản, sản phẩm xử lý môi trường nuôi trồng thủy sản</w:t>
      </w:r>
      <w:bookmarkEnd w:id="117"/>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1. Thức ăn thủy sản, sản phẩm xử lý môi trường nuôi trồng thủy sản nhập khẩu theo quy định tại </w:t>
      </w:r>
      <w:bookmarkStart w:id="118" w:name="dc_21"/>
      <w:r w:rsidRPr="00A35454">
        <w:rPr>
          <w:rFonts w:ascii="Arial" w:eastAsia="Times New Roman" w:hAnsi="Arial" w:cs="Arial"/>
          <w:color w:val="000000"/>
          <w:sz w:val="20"/>
          <w:szCs w:val="20"/>
          <w:lang w:val="vi-VN"/>
        </w:rPr>
        <w:t>khoản 2 Điều 36 Luật Thủy sản</w:t>
      </w:r>
      <w:bookmarkEnd w:id="118"/>
      <w:r w:rsidRPr="00A35454">
        <w:rPr>
          <w:rFonts w:ascii="Arial" w:eastAsia="Times New Roman" w:hAnsi="Arial" w:cs="Arial"/>
          <w:color w:val="000000"/>
          <w:sz w:val="20"/>
          <w:szCs w:val="20"/>
          <w:lang w:val="vi-VN"/>
        </w:rPr>
        <w:t> phải được Tổng cục Thủy sản cấp phép.</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2. Hồ sơ đăng ký nhập khẩu thức ăn thủy sản, sản phẩm xử lý môi trường nuôi trồng thủy sản bao gồm:</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a) Đơn đăng ký nhập khẩu theo </w:t>
      </w:r>
      <w:bookmarkStart w:id="119" w:name="bieumau_ms_15_nt_pl3"/>
      <w:r w:rsidRPr="00A35454">
        <w:rPr>
          <w:rFonts w:ascii="Arial" w:eastAsia="Times New Roman" w:hAnsi="Arial" w:cs="Arial"/>
          <w:color w:val="000000"/>
          <w:sz w:val="20"/>
          <w:szCs w:val="20"/>
          <w:lang w:val="vi-VN"/>
        </w:rPr>
        <w:t>Mẫu số 15.NT Phụ lục III</w:t>
      </w:r>
      <w:bookmarkEnd w:id="119"/>
      <w:r w:rsidRPr="00A35454">
        <w:rPr>
          <w:rFonts w:ascii="Arial" w:eastAsia="Times New Roman" w:hAnsi="Arial" w:cs="Arial"/>
          <w:color w:val="000000"/>
          <w:sz w:val="20"/>
          <w:szCs w:val="20"/>
          <w:lang w:val="vi-VN"/>
        </w:rPr>
        <w:t> ban hành kèm theo Nghị định này;</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b) Giấy xác nhận về việc tổ chức hoặc tham gia hội chợ, triển lãm tại Việt Nam (đối với trường hợp nhập khẩu để giới thiệu tại hội chợ, triển lãm);</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c) Đề cương nghiên cứu đã được phê duyệt theo quy định của pháp luật về khoa học công nghệ (đối với trường hợp nhập khẩu để nghiên cứu).</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3. Trình tự thực hiện cấp phép nhập khẩu thức ăn thủy sản, sản phẩm xử l</w:t>
      </w:r>
      <w:r w:rsidRPr="00A35454">
        <w:rPr>
          <w:rFonts w:ascii="Arial" w:eastAsia="Times New Roman" w:hAnsi="Arial" w:cs="Arial"/>
          <w:color w:val="000000"/>
          <w:sz w:val="20"/>
          <w:szCs w:val="20"/>
        </w:rPr>
        <w:t>ý</w:t>
      </w:r>
      <w:r w:rsidRPr="00A35454">
        <w:rPr>
          <w:rFonts w:ascii="Arial" w:eastAsia="Times New Roman" w:hAnsi="Arial" w:cs="Arial"/>
          <w:color w:val="000000"/>
          <w:sz w:val="20"/>
          <w:szCs w:val="20"/>
          <w:lang w:val="vi-VN"/>
        </w:rPr>
        <w:t> môi trường nuôi </w:t>
      </w:r>
      <w:r w:rsidRPr="00A35454">
        <w:rPr>
          <w:rFonts w:ascii="Arial" w:eastAsia="Times New Roman" w:hAnsi="Arial" w:cs="Arial"/>
          <w:color w:val="000000"/>
          <w:sz w:val="20"/>
          <w:szCs w:val="20"/>
        </w:rPr>
        <w:t>tr</w:t>
      </w:r>
      <w:r w:rsidRPr="00A35454">
        <w:rPr>
          <w:rFonts w:ascii="Arial" w:eastAsia="Times New Roman" w:hAnsi="Arial" w:cs="Arial"/>
          <w:color w:val="000000"/>
          <w:sz w:val="20"/>
          <w:szCs w:val="20"/>
          <w:lang w:val="vi-VN"/>
        </w:rPr>
        <w:t>ồng thủy sản như sau:</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a) Tổ chức, cá nhân có nhu cầu nhập khẩu thức ăn thủy sản, sản phẩm xử lý môi trường nuôi trồng thủy sản để trưng bày tại hội chợ, triển lãm hoặc nghiên cứu khoa học gửi hồ sơ đến Tổng cục Thủy sản;</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b) Trong thời hạn 05 ngày làm việc kể từ ngày nhận được hồ sơ hợp lệ, Tổng cục Thủy sản cấp giấy phép nhập khẩu theo </w:t>
      </w:r>
      <w:bookmarkStart w:id="120" w:name="bieumau_ms_16_nt_pl3"/>
      <w:r w:rsidRPr="00A35454">
        <w:rPr>
          <w:rFonts w:ascii="Arial" w:eastAsia="Times New Roman" w:hAnsi="Arial" w:cs="Arial"/>
          <w:color w:val="000000"/>
          <w:sz w:val="20"/>
          <w:szCs w:val="20"/>
          <w:lang w:val="vi-VN"/>
        </w:rPr>
        <w:t>Mẫu số 16.NT Phụ lục III</w:t>
      </w:r>
      <w:bookmarkEnd w:id="120"/>
      <w:r w:rsidRPr="00A35454">
        <w:rPr>
          <w:rFonts w:ascii="Arial" w:eastAsia="Times New Roman" w:hAnsi="Arial" w:cs="Arial"/>
          <w:color w:val="000000"/>
          <w:sz w:val="20"/>
          <w:szCs w:val="20"/>
          <w:lang w:val="vi-VN"/>
        </w:rPr>
        <w:t> ban hành kèm theo Nghị định này. Trường hợp không cấp phép phải trả lời bằng văn bản, nêu rõ lý do;</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c) Tổng cục Thủy sản có văn bản đề nghị cơ quan quản lý nhà nước về thủy sản cấp tỉnh thực hiện giám sát việc tham gia hội chợ, triển lãm, nghiên cứu khoa học của tổ chức, cá nhân đăng ký nhập khẩu.</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4. Trư</w:t>
      </w:r>
      <w:r w:rsidRPr="00A35454">
        <w:rPr>
          <w:rFonts w:ascii="Arial" w:eastAsia="Times New Roman" w:hAnsi="Arial" w:cs="Arial"/>
          <w:color w:val="000000"/>
          <w:sz w:val="20"/>
          <w:szCs w:val="20"/>
        </w:rPr>
        <w:t>ờ</w:t>
      </w:r>
      <w:r w:rsidRPr="00A35454">
        <w:rPr>
          <w:rFonts w:ascii="Arial" w:eastAsia="Times New Roman" w:hAnsi="Arial" w:cs="Arial"/>
          <w:color w:val="000000"/>
          <w:sz w:val="20"/>
          <w:szCs w:val="20"/>
          <w:lang w:val="vi-VN"/>
        </w:rPr>
        <w:t>ng h</w:t>
      </w:r>
      <w:r w:rsidRPr="00A35454">
        <w:rPr>
          <w:rFonts w:ascii="Arial" w:eastAsia="Times New Roman" w:hAnsi="Arial" w:cs="Arial"/>
          <w:color w:val="000000"/>
          <w:sz w:val="20"/>
          <w:szCs w:val="20"/>
        </w:rPr>
        <w:t>ợ</w:t>
      </w:r>
      <w:r w:rsidRPr="00A35454">
        <w:rPr>
          <w:rFonts w:ascii="Arial" w:eastAsia="Times New Roman" w:hAnsi="Arial" w:cs="Arial"/>
          <w:color w:val="000000"/>
          <w:sz w:val="20"/>
          <w:szCs w:val="20"/>
          <w:lang w:val="vi-VN"/>
        </w:rPr>
        <w:t>p nhập khẩu thủy sản sống dùng làm thức ăn thủy sản, tổ chức, cá nhân thực hiện theo quy định về nhập khẩu thủy sản sống.</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5. Khi phát hiện thức ăn thủy sản, sản phẩm xử lý môi trường nuôi trồng thủy sản nhập khẩu vào Việt Nam có nguy cơ ảnh hưởng đến chất lượng, môi trường, an toàn sinh học, Bộ Nông nghiệp và Phát triển nông thôn xem xét, quyết định kiểm </w:t>
      </w:r>
      <w:r w:rsidRPr="00A35454">
        <w:rPr>
          <w:rFonts w:ascii="Arial" w:eastAsia="Times New Roman" w:hAnsi="Arial" w:cs="Arial"/>
          <w:color w:val="000000"/>
          <w:sz w:val="20"/>
          <w:szCs w:val="20"/>
        </w:rPr>
        <w:t>tr</w:t>
      </w:r>
      <w:r w:rsidRPr="00A35454">
        <w:rPr>
          <w:rFonts w:ascii="Arial" w:eastAsia="Times New Roman" w:hAnsi="Arial" w:cs="Arial"/>
          <w:color w:val="000000"/>
          <w:sz w:val="20"/>
          <w:szCs w:val="20"/>
          <w:lang w:val="vi-VN"/>
        </w:rPr>
        <w:t>a hệ thống quản lý, sản xuất thức ăn thủy sản, sản phẩm xử lý môi trường nuôi trồng thủy sản tại nước xuất khẩu:</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a) Thành phần đoàn kiểm tra gồm: Tổng cục Thủy sản và đơn vị liên quan;</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b) Nội dung kiểm tra: Hệ thống văn bản quy phạm pháp luật về quản lý chất </w:t>
      </w:r>
      <w:r w:rsidRPr="00A35454">
        <w:rPr>
          <w:rFonts w:ascii="Arial" w:eastAsia="Times New Roman" w:hAnsi="Arial" w:cs="Arial"/>
          <w:color w:val="000000"/>
          <w:sz w:val="20"/>
          <w:szCs w:val="20"/>
        </w:rPr>
        <w:t>l</w:t>
      </w:r>
      <w:r w:rsidRPr="00A35454">
        <w:rPr>
          <w:rFonts w:ascii="Arial" w:eastAsia="Times New Roman" w:hAnsi="Arial" w:cs="Arial"/>
          <w:color w:val="000000"/>
          <w:sz w:val="20"/>
          <w:szCs w:val="20"/>
          <w:lang w:val="vi-VN"/>
        </w:rPr>
        <w:t>ượng, môi trường, an toàn sinh học về sản xuất thức ăn thủy s</w:t>
      </w:r>
      <w:r w:rsidRPr="00A35454">
        <w:rPr>
          <w:rFonts w:ascii="Arial" w:eastAsia="Times New Roman" w:hAnsi="Arial" w:cs="Arial"/>
          <w:color w:val="000000"/>
          <w:sz w:val="20"/>
          <w:szCs w:val="20"/>
        </w:rPr>
        <w:t>ả</w:t>
      </w:r>
      <w:r w:rsidRPr="00A35454">
        <w:rPr>
          <w:rFonts w:ascii="Arial" w:eastAsia="Times New Roman" w:hAnsi="Arial" w:cs="Arial"/>
          <w:color w:val="000000"/>
          <w:sz w:val="20"/>
          <w:szCs w:val="20"/>
          <w:lang w:val="vi-VN"/>
        </w:rPr>
        <w:t xml:space="preserve">n, sản phẩm xử lý môi trường nuôi trồng thủy sản và năng lực thực </w:t>
      </w:r>
      <w:r w:rsidRPr="00A35454">
        <w:rPr>
          <w:rFonts w:ascii="Arial" w:eastAsia="Times New Roman" w:hAnsi="Arial" w:cs="Arial"/>
          <w:color w:val="000000"/>
          <w:sz w:val="20"/>
          <w:szCs w:val="20"/>
          <w:lang w:val="vi-VN"/>
        </w:rPr>
        <w:lastRenderedPageBreak/>
        <w:t>thi của cơ quan quản lý tại nước xuất khẩu; điều k</w:t>
      </w:r>
      <w:r w:rsidRPr="00A35454">
        <w:rPr>
          <w:rFonts w:ascii="Arial" w:eastAsia="Times New Roman" w:hAnsi="Arial" w:cs="Arial"/>
          <w:color w:val="000000"/>
          <w:sz w:val="20"/>
          <w:szCs w:val="20"/>
        </w:rPr>
        <w:t>i</w:t>
      </w:r>
      <w:r w:rsidRPr="00A35454">
        <w:rPr>
          <w:rFonts w:ascii="Arial" w:eastAsia="Times New Roman" w:hAnsi="Arial" w:cs="Arial"/>
          <w:color w:val="000000"/>
          <w:sz w:val="20"/>
          <w:szCs w:val="20"/>
          <w:lang w:val="vi-VN"/>
        </w:rPr>
        <w:t>ện bảo đảm chất lượng, môi trường, an toàn sinh học tại cơ sở xuất khẩu thức </w:t>
      </w:r>
      <w:r w:rsidRPr="00A35454">
        <w:rPr>
          <w:rFonts w:ascii="Arial" w:eastAsia="Times New Roman" w:hAnsi="Arial" w:cs="Arial"/>
          <w:color w:val="000000"/>
          <w:sz w:val="20"/>
          <w:szCs w:val="20"/>
        </w:rPr>
        <w:t>ă</w:t>
      </w:r>
      <w:r w:rsidRPr="00A35454">
        <w:rPr>
          <w:rFonts w:ascii="Arial" w:eastAsia="Times New Roman" w:hAnsi="Arial" w:cs="Arial"/>
          <w:color w:val="000000"/>
          <w:sz w:val="20"/>
          <w:szCs w:val="20"/>
          <w:lang w:val="vi-VN"/>
        </w:rPr>
        <w:t>n thủy sản, sản phẩm xử lý môi trường nuôi trồng thủy sản vào Việt Nam;</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c) Thông báo, công khai kết quả kiểm tra và quyết định biện pháp xử lý đối với từng trường hợp cụ thể</w:t>
      </w:r>
      <w:r w:rsidRPr="00A35454">
        <w:rPr>
          <w:rFonts w:ascii="Arial" w:eastAsia="Times New Roman" w:hAnsi="Arial" w:cs="Arial"/>
          <w:color w:val="000000"/>
          <w:sz w:val="20"/>
          <w:szCs w:val="20"/>
        </w:rPr>
        <w:t>.</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bookmarkStart w:id="121" w:name="dieu_31"/>
      <w:r w:rsidRPr="00A35454">
        <w:rPr>
          <w:rFonts w:ascii="Arial" w:eastAsia="Times New Roman" w:hAnsi="Arial" w:cs="Arial"/>
          <w:b/>
          <w:bCs/>
          <w:color w:val="000000"/>
          <w:sz w:val="20"/>
          <w:szCs w:val="20"/>
          <w:lang w:val="vi-VN"/>
        </w:rPr>
        <w:t>Điều 31. Điều kiện cơ sở khảo nghiệm thức ăn thủy sản, sản phẩm xử lý môi trường nuôi trồng thủy sản</w:t>
      </w:r>
      <w:bookmarkEnd w:id="121"/>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bookmarkStart w:id="122" w:name="khoan_1_31"/>
      <w:r w:rsidRPr="00A35454">
        <w:rPr>
          <w:rFonts w:ascii="Arial" w:eastAsia="Times New Roman" w:hAnsi="Arial" w:cs="Arial"/>
          <w:color w:val="000000"/>
          <w:sz w:val="20"/>
          <w:szCs w:val="20"/>
          <w:lang w:val="vi-VN"/>
        </w:rPr>
        <w:t>1.</w:t>
      </w:r>
      <w:bookmarkEnd w:id="122"/>
      <w:r w:rsidRPr="00A35454">
        <w:rPr>
          <w:rFonts w:ascii="Arial" w:eastAsia="Times New Roman" w:hAnsi="Arial" w:cs="Arial"/>
          <w:color w:val="000000"/>
          <w:sz w:val="20"/>
          <w:szCs w:val="20"/>
          <w:lang w:val="vi-VN"/>
        </w:rPr>
        <w:t> </w:t>
      </w:r>
      <w:bookmarkStart w:id="123" w:name="dc_22"/>
      <w:r w:rsidRPr="00A35454">
        <w:rPr>
          <w:rFonts w:ascii="Arial" w:eastAsia="Times New Roman" w:hAnsi="Arial" w:cs="Arial"/>
          <w:color w:val="000000"/>
          <w:sz w:val="20"/>
          <w:szCs w:val="20"/>
          <w:lang w:val="vi-VN"/>
        </w:rPr>
        <w:t>Điểm b khoản 2 Điều 35 Luật Thủy sản</w:t>
      </w:r>
      <w:bookmarkEnd w:id="123"/>
      <w:r w:rsidRPr="00A35454">
        <w:rPr>
          <w:rFonts w:ascii="Arial" w:eastAsia="Times New Roman" w:hAnsi="Arial" w:cs="Arial"/>
          <w:color w:val="000000"/>
          <w:sz w:val="20"/>
          <w:szCs w:val="20"/>
          <w:lang w:val="vi-VN"/>
        </w:rPr>
        <w:t> </w:t>
      </w:r>
      <w:bookmarkStart w:id="124" w:name="khoan_1_31_name"/>
      <w:r w:rsidRPr="00A35454">
        <w:rPr>
          <w:rFonts w:ascii="Arial" w:eastAsia="Times New Roman" w:hAnsi="Arial" w:cs="Arial"/>
          <w:color w:val="000000"/>
          <w:sz w:val="20"/>
          <w:szCs w:val="20"/>
          <w:lang w:val="vi-VN"/>
        </w:rPr>
        <w:t>được quy định như sau:</w:t>
      </w:r>
      <w:bookmarkEnd w:id="124"/>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a) Có phòng thử nghiệm đủ năng lực để phân tích và đánh giá các chỉ tiêu kỹ thuật theo đề cương khảo nghiệm;</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b) Trường hợp khảo nghi</w:t>
      </w:r>
      <w:r w:rsidRPr="00A35454">
        <w:rPr>
          <w:rFonts w:ascii="Arial" w:eastAsia="Times New Roman" w:hAnsi="Arial" w:cs="Arial"/>
          <w:color w:val="000000"/>
          <w:sz w:val="20"/>
          <w:szCs w:val="20"/>
        </w:rPr>
        <w:t>ệ</w:t>
      </w:r>
      <w:r w:rsidRPr="00A35454">
        <w:rPr>
          <w:rFonts w:ascii="Arial" w:eastAsia="Times New Roman" w:hAnsi="Arial" w:cs="Arial"/>
          <w:color w:val="000000"/>
          <w:sz w:val="20"/>
          <w:szCs w:val="20"/>
          <w:lang w:val="vi-VN"/>
        </w:rPr>
        <w:t>m trong giai đoạn sản xuất, ương dưỡng giống thủy sản phải đáp ứng quy định tại </w:t>
      </w:r>
      <w:bookmarkStart w:id="125" w:name="dc_23"/>
      <w:r w:rsidRPr="00A35454">
        <w:rPr>
          <w:rFonts w:ascii="Arial" w:eastAsia="Times New Roman" w:hAnsi="Arial" w:cs="Arial"/>
          <w:color w:val="000000"/>
          <w:sz w:val="20"/>
          <w:szCs w:val="20"/>
          <w:lang w:val="vi-VN"/>
        </w:rPr>
        <w:t>điểm a khoản 1 Điều 24 Luật Thủy sản</w:t>
      </w:r>
      <w:bookmarkEnd w:id="125"/>
      <w:r w:rsidRPr="00A35454">
        <w:rPr>
          <w:rFonts w:ascii="Arial" w:eastAsia="Times New Roman" w:hAnsi="Arial" w:cs="Arial"/>
          <w:color w:val="000000"/>
          <w:sz w:val="20"/>
          <w:szCs w:val="20"/>
          <w:lang w:val="vi-VN"/>
        </w:rPr>
        <w:t> và khoản 1 Điều 20 Nghị định này. Trường hợp khảo nghiệm trong giai đoạn nuôi thương phẩm phải đáp ứng quy định tại </w:t>
      </w:r>
      <w:bookmarkStart w:id="126" w:name="dc_24"/>
      <w:r w:rsidRPr="00A35454">
        <w:rPr>
          <w:rFonts w:ascii="Arial" w:eastAsia="Times New Roman" w:hAnsi="Arial" w:cs="Arial"/>
          <w:color w:val="000000"/>
          <w:sz w:val="20"/>
          <w:szCs w:val="20"/>
          <w:lang w:val="vi-VN"/>
        </w:rPr>
        <w:t>điểm b khoản 1 Điều 38 Luật Thủy sản</w:t>
      </w:r>
      <w:bookmarkEnd w:id="126"/>
      <w:r w:rsidRPr="00A35454">
        <w:rPr>
          <w:rFonts w:ascii="Arial" w:eastAsia="Times New Roman" w:hAnsi="Arial" w:cs="Arial"/>
          <w:color w:val="000000"/>
          <w:sz w:val="20"/>
          <w:szCs w:val="20"/>
          <w:lang w:val="vi-VN"/>
        </w:rPr>
        <w:t> và khoản 1, khoản 2 Điều 34 Nghị định này.</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bookmarkStart w:id="127" w:name="khoan_2_31"/>
      <w:r w:rsidRPr="00A35454">
        <w:rPr>
          <w:rFonts w:ascii="Arial" w:eastAsia="Times New Roman" w:hAnsi="Arial" w:cs="Arial"/>
          <w:color w:val="000000"/>
          <w:sz w:val="20"/>
          <w:szCs w:val="20"/>
          <w:lang w:val="vi-VN"/>
        </w:rPr>
        <w:t>2.</w:t>
      </w:r>
      <w:bookmarkEnd w:id="127"/>
      <w:r w:rsidRPr="00A35454">
        <w:rPr>
          <w:rFonts w:ascii="Arial" w:eastAsia="Times New Roman" w:hAnsi="Arial" w:cs="Arial"/>
          <w:color w:val="000000"/>
          <w:sz w:val="20"/>
          <w:szCs w:val="20"/>
          <w:lang w:val="vi-VN"/>
        </w:rPr>
        <w:t> </w:t>
      </w:r>
      <w:bookmarkStart w:id="128" w:name="dc_25"/>
      <w:r w:rsidRPr="00A35454">
        <w:rPr>
          <w:rFonts w:ascii="Arial" w:eastAsia="Times New Roman" w:hAnsi="Arial" w:cs="Arial"/>
          <w:color w:val="000000"/>
          <w:sz w:val="20"/>
          <w:szCs w:val="20"/>
          <w:lang w:val="vi-VN"/>
        </w:rPr>
        <w:t>Điểm c khoản 2 Điều 35 Luật Thủy sản</w:t>
      </w:r>
      <w:bookmarkEnd w:id="128"/>
      <w:r w:rsidRPr="00A35454">
        <w:rPr>
          <w:rFonts w:ascii="Arial" w:eastAsia="Times New Roman" w:hAnsi="Arial" w:cs="Arial"/>
          <w:color w:val="000000"/>
          <w:sz w:val="20"/>
          <w:szCs w:val="20"/>
          <w:lang w:val="vi-VN"/>
        </w:rPr>
        <w:t> </w:t>
      </w:r>
      <w:bookmarkStart w:id="129" w:name="khoan_2_31_name"/>
      <w:r w:rsidRPr="00A35454">
        <w:rPr>
          <w:rFonts w:ascii="Arial" w:eastAsia="Times New Roman" w:hAnsi="Arial" w:cs="Arial"/>
          <w:color w:val="000000"/>
          <w:sz w:val="20"/>
          <w:szCs w:val="20"/>
          <w:lang w:val="vi-VN"/>
        </w:rPr>
        <w:t>được quy định như sau: Khu nuôi khảo nghiệm có biện pháp ngăn cách với các khu sản xuất giống, nuôi trồng thủy sản thương phẩm khác. Không để sản phẩm, bao bì của sản phẩm khảo nghiệm gây ô nhiễm môi trường.</w:t>
      </w:r>
      <w:bookmarkEnd w:id="129"/>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bookmarkStart w:id="130" w:name="dieu_32"/>
      <w:r w:rsidRPr="00A35454">
        <w:rPr>
          <w:rFonts w:ascii="Arial" w:eastAsia="Times New Roman" w:hAnsi="Arial" w:cs="Arial"/>
          <w:b/>
          <w:bCs/>
          <w:color w:val="000000"/>
          <w:sz w:val="20"/>
          <w:szCs w:val="20"/>
          <w:lang w:val="vi-VN"/>
        </w:rPr>
        <w:t>Điều 32. Trình tự, thủ tục khảo nghiệm thức ăn thủy sản, sản phẩm xử lý môi trường nuôi trồng thủy sản</w:t>
      </w:r>
      <w:bookmarkEnd w:id="130"/>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1. Hồ sơ đăng ký khảo nghiệm thức ăn thủy sản, sản phẩm xử lý môi trường nuôi trồng thủy sản gồm:</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a) Đơn đăng ký theo </w:t>
      </w:r>
      <w:bookmarkStart w:id="131" w:name="bieumau_ms_17_nt_pl3"/>
      <w:r w:rsidRPr="00A35454">
        <w:rPr>
          <w:rFonts w:ascii="Arial" w:eastAsia="Times New Roman" w:hAnsi="Arial" w:cs="Arial"/>
          <w:color w:val="000000"/>
          <w:sz w:val="20"/>
          <w:szCs w:val="20"/>
          <w:lang w:val="vi-VN"/>
        </w:rPr>
        <w:t>Mẫu số 17.NT Phụ lục III</w:t>
      </w:r>
      <w:bookmarkEnd w:id="131"/>
      <w:r w:rsidRPr="00A35454">
        <w:rPr>
          <w:rFonts w:ascii="Arial" w:eastAsia="Times New Roman" w:hAnsi="Arial" w:cs="Arial"/>
          <w:color w:val="000000"/>
          <w:sz w:val="20"/>
          <w:szCs w:val="20"/>
          <w:lang w:val="vi-VN"/>
        </w:rPr>
        <w:t> ban hành kèm theo Nghị định này;</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b) Đề cương khảo nghiệm theo </w:t>
      </w:r>
      <w:bookmarkStart w:id="132" w:name="bieumau_ms_18_nt_pl3"/>
      <w:r w:rsidRPr="00A35454">
        <w:rPr>
          <w:rFonts w:ascii="Arial" w:eastAsia="Times New Roman" w:hAnsi="Arial" w:cs="Arial"/>
          <w:color w:val="000000"/>
          <w:sz w:val="20"/>
          <w:szCs w:val="20"/>
          <w:lang w:val="vi-VN"/>
        </w:rPr>
        <w:t>Mẫu số 18.NT Phụ lục III</w:t>
      </w:r>
      <w:bookmarkEnd w:id="132"/>
      <w:r w:rsidRPr="00A35454">
        <w:rPr>
          <w:rFonts w:ascii="Arial" w:eastAsia="Times New Roman" w:hAnsi="Arial" w:cs="Arial"/>
          <w:color w:val="000000"/>
          <w:sz w:val="20"/>
          <w:szCs w:val="20"/>
          <w:lang w:val="vi-VN"/>
        </w:rPr>
        <w:t> ban hành kèm theo Nghị định này;</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c) Bản thuyết minh điều kiện của cơ sở thực hiện khảo nghiệm theo </w:t>
      </w:r>
      <w:bookmarkStart w:id="133" w:name="bieumau_ms_19_nt_pl3"/>
      <w:r w:rsidRPr="00A35454">
        <w:rPr>
          <w:rFonts w:ascii="Arial" w:eastAsia="Times New Roman" w:hAnsi="Arial" w:cs="Arial"/>
          <w:color w:val="000000"/>
          <w:sz w:val="20"/>
          <w:szCs w:val="20"/>
          <w:lang w:val="vi-VN"/>
        </w:rPr>
        <w:t>Mẫu số 19.NT Phụ lục III</w:t>
      </w:r>
      <w:bookmarkEnd w:id="133"/>
      <w:r w:rsidRPr="00A35454">
        <w:rPr>
          <w:rFonts w:ascii="Arial" w:eastAsia="Times New Roman" w:hAnsi="Arial" w:cs="Arial"/>
          <w:color w:val="000000"/>
          <w:sz w:val="20"/>
          <w:szCs w:val="20"/>
          <w:lang w:val="vi-VN"/>
        </w:rPr>
        <w:t> ban hành kèm theo Nghị định này.</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2. Trình tự thực hiện cho phép khảo nghiệm thức ăn thủy sản, sản phẩm xử lý môi trường nuôi trồng thủy sản:</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a) Tổ chức, cá nhân đăng ký khảo nghiệm thức ăn thủy sản, sản phẩm xử lý môi trường nuôi trồng thủy sản gửi hồ sơ đến Tổng cục Thủy sản;</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b) Trong thời hạn 20 ngày kể từ ngày nhận đủ hồ sơ Tổng cục Thủy sản tổ chức thẩm định hồ sơ đăng ký khảo nghiệm. Nếu hồ sơ đạt yêu cầu Tổng cục Thủy sản kiểm tra điều kiện cơ sở khảo nghiệm theo </w:t>
      </w:r>
      <w:bookmarkStart w:id="134" w:name="bieumau_ms_20_nt_pl3"/>
      <w:r w:rsidRPr="00A35454">
        <w:rPr>
          <w:rFonts w:ascii="Arial" w:eastAsia="Times New Roman" w:hAnsi="Arial" w:cs="Arial"/>
          <w:color w:val="000000"/>
          <w:sz w:val="20"/>
          <w:szCs w:val="20"/>
          <w:lang w:val="vi-VN"/>
        </w:rPr>
        <w:t>Mẫu số 20.NT Phụ lục III</w:t>
      </w:r>
      <w:bookmarkEnd w:id="134"/>
      <w:r w:rsidRPr="00A35454">
        <w:rPr>
          <w:rFonts w:ascii="Arial" w:eastAsia="Times New Roman" w:hAnsi="Arial" w:cs="Arial"/>
          <w:color w:val="000000"/>
          <w:sz w:val="20"/>
          <w:szCs w:val="20"/>
          <w:lang w:val="vi-VN"/>
        </w:rPr>
        <w:t> ban hành kèm theo Nghị định này. Trường hợp không đáp ứng điều kiện, cơ sở thực hiện khắc phục; sau khi khắc phục cơ sở có văn bản thông báo đến Tổng cục Thủy sản để tổ chức kiểm tra các nội dung đã khắc phục. Trường hợp hồ sơ và điều kiện cơ sở khảo nghiệm đạt yêu cầu, Tổng cục Thủy sản phê duyệt đề cương khảo nghiệm và ban hành quyết định khảo nghiệm theo </w:t>
      </w:r>
      <w:bookmarkStart w:id="135" w:name="bieumau_ms_21_nt_pl3"/>
      <w:r w:rsidRPr="00A35454">
        <w:rPr>
          <w:rFonts w:ascii="Arial" w:eastAsia="Times New Roman" w:hAnsi="Arial" w:cs="Arial"/>
          <w:color w:val="000000"/>
          <w:sz w:val="20"/>
          <w:szCs w:val="20"/>
          <w:lang w:val="vi-VN"/>
        </w:rPr>
        <w:t>Mẫu số 21.NT Phụ lục III</w:t>
      </w:r>
      <w:bookmarkEnd w:id="135"/>
      <w:r w:rsidRPr="00A35454">
        <w:rPr>
          <w:rFonts w:ascii="Arial" w:eastAsia="Times New Roman" w:hAnsi="Arial" w:cs="Arial"/>
          <w:color w:val="000000"/>
          <w:sz w:val="20"/>
          <w:szCs w:val="20"/>
          <w:lang w:val="vi-VN"/>
        </w:rPr>
        <w:t> ban hành kèm theo Nghị định này, đồng thời thực hiện cấp phép nhập khẩu thức ăn thủy sản, sản phẩm xử lý môi trường nuôi trồng thủy sản cho tổ chức, cá nhân để khảo nghiệm (nếu là sản phẩm nhập khẩu). Trường hợp không đạt yêu cầu phải trả lời bằng văn bản và nêu rõ lý do.</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3. Kiểm tra hoạt động khảo nghiệm: Tổng cục Thủy sản tổ chức kiểm tra thực tế tại nơi thực hiện khảo nghiệm ít nhất 01 lần trong quá trình khảo nghiệm.</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4. Giám sát hoạt động khảo nghiệm: Cơ quan quản lý nhà nước về thủy sản cấp tỉnh thực hiện giám sát hoạt động khảo nghiệm trên địa bàn. Nội dung giám sát theo đề cương đã được phê duyệt.</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5. Công nhận kết quả khảo nghiệm:</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a) Sau khi kết thúc khảo nghiệm, cơ sở có thức ăn thủy sản, sản phẩm xử lý môi trường nuôi trồng thủy sản khảo nghiệm báo cáo kết quả khảo nghiệm về Tổng cục Thủy sản. Trong thời hạn 10 ngày làm việc kể từ ngày nhận được báo cáo kết quả khảo nghiệm, Tổng cục Thủy sản tổ chức đánh giá kết quả khảo nghiệm và ban hành quyết định công nhận kết quả khảo nghiệm thức ăn thủy sản, sản phẩm xử lý môi trường nuôi trồng thủy sản theo </w:t>
      </w:r>
      <w:bookmarkStart w:id="136" w:name="bieumau_ms_22_nt_pl3"/>
      <w:r w:rsidRPr="00A35454">
        <w:rPr>
          <w:rFonts w:ascii="Arial" w:eastAsia="Times New Roman" w:hAnsi="Arial" w:cs="Arial"/>
          <w:color w:val="000000"/>
          <w:sz w:val="20"/>
          <w:szCs w:val="20"/>
          <w:lang w:val="vi-VN"/>
        </w:rPr>
        <w:t>Mẫu số 22.NT Phụ lục III</w:t>
      </w:r>
      <w:bookmarkEnd w:id="136"/>
      <w:r w:rsidRPr="00A35454">
        <w:rPr>
          <w:rFonts w:ascii="Arial" w:eastAsia="Times New Roman" w:hAnsi="Arial" w:cs="Arial"/>
          <w:color w:val="000000"/>
          <w:sz w:val="20"/>
          <w:szCs w:val="20"/>
          <w:lang w:val="vi-VN"/>
        </w:rPr>
        <w:t> ban hành kèm theo Nghị định này. Trường hợp không công nhận phải trả lời bằng văn bản và nêu rõ lý do;</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lastRenderedPageBreak/>
        <w:t>b) Sau khi công nhận kết quả khảo nghiệm, Tổng cục Thủy sản trình Bộ Nông nghiệp và Phát triển nông thôn bổ sung vào Danh mục hóa chất, chế phẩm sinh học, vi sinh vật, nguyên liệu sản xuất thức ăn được phép sử dụng trong nuôi trồng thủy sản tại Việt Nam.</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bookmarkStart w:id="137" w:name="dieu_33"/>
      <w:r w:rsidRPr="00A35454">
        <w:rPr>
          <w:rFonts w:ascii="Arial" w:eastAsia="Times New Roman" w:hAnsi="Arial" w:cs="Arial"/>
          <w:b/>
          <w:bCs/>
          <w:color w:val="000000"/>
          <w:sz w:val="20"/>
          <w:szCs w:val="20"/>
          <w:lang w:val="vi-VN"/>
        </w:rPr>
        <w:t>Điều 33. Nội dung khảo nghiệm thức ăn thủy sản, sản phẩm xử lý môi trường nuôi trồng thủy sản</w:t>
      </w:r>
      <w:bookmarkEnd w:id="137"/>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1. Nội dung khảo nghiệm thức ăn thủy sản:</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a) Kiểm tra thành phần, chất lượng sản phẩm theo tiêu chuẩn công bố áp dụng và quy chuẩn kỹ thuật tương ứng trước khi tiến hành khảo nghiệm;</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b) Đánh giá đặc tính, công dụng của sản phẩm: Đánh giá khả năng sinh trưởng, phát triển; tỷ lệ nuôi s</w:t>
      </w:r>
      <w:r w:rsidRPr="00A35454">
        <w:rPr>
          <w:rFonts w:ascii="Arial" w:eastAsia="Times New Roman" w:hAnsi="Arial" w:cs="Arial"/>
          <w:color w:val="000000"/>
          <w:sz w:val="20"/>
          <w:szCs w:val="20"/>
        </w:rPr>
        <w:t>ố</w:t>
      </w:r>
      <w:r w:rsidRPr="00A35454">
        <w:rPr>
          <w:rFonts w:ascii="Arial" w:eastAsia="Times New Roman" w:hAnsi="Arial" w:cs="Arial"/>
          <w:color w:val="000000"/>
          <w:sz w:val="20"/>
          <w:szCs w:val="20"/>
          <w:lang w:val="vi-VN"/>
        </w:rPr>
        <w:t>ng qua các giai đoạn phát triển của đối tượng khảo nghiệm; hệ số chuyển hóa thức ăn; các chỉ tiêu kỹ thuật khác nêu trong hồ sơ sản phẩm;</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c) Đánh giá độ an toàn đối với sức khỏe con người, đối tượng nuôi và mô</w:t>
      </w:r>
      <w:r w:rsidRPr="00A35454">
        <w:rPr>
          <w:rFonts w:ascii="Arial" w:eastAsia="Times New Roman" w:hAnsi="Arial" w:cs="Arial"/>
          <w:color w:val="000000"/>
          <w:sz w:val="20"/>
          <w:szCs w:val="20"/>
        </w:rPr>
        <w:t>i</w:t>
      </w:r>
      <w:r w:rsidRPr="00A35454">
        <w:rPr>
          <w:rFonts w:ascii="Arial" w:eastAsia="Times New Roman" w:hAnsi="Arial" w:cs="Arial"/>
          <w:color w:val="000000"/>
          <w:sz w:val="20"/>
          <w:szCs w:val="20"/>
          <w:lang w:val="vi-VN"/>
        </w:rPr>
        <w:t> trường trong quá trình sử dụng: Dư lượng kháng sinh, hóa chất độc hại trong thủy sản khảo nghiệm và môi trường (nêu cụ thể trong đề c</w:t>
      </w:r>
      <w:r w:rsidRPr="00A35454">
        <w:rPr>
          <w:rFonts w:ascii="Arial" w:eastAsia="Times New Roman" w:hAnsi="Arial" w:cs="Arial"/>
          <w:color w:val="000000"/>
          <w:sz w:val="20"/>
          <w:szCs w:val="20"/>
        </w:rPr>
        <w:t>ư</w:t>
      </w:r>
      <w:r w:rsidRPr="00A35454">
        <w:rPr>
          <w:rFonts w:ascii="Arial" w:eastAsia="Times New Roman" w:hAnsi="Arial" w:cs="Arial"/>
          <w:color w:val="000000"/>
          <w:sz w:val="20"/>
          <w:szCs w:val="20"/>
          <w:lang w:val="vi-VN"/>
        </w:rPr>
        <w:t>ơng khảo nghiệm); đánh giá biến động các chỉ tiêu môi trường.</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2. Nội dung khảo nghiệm sản phẩm xử lý môi trường nuôi trồng thủy sản gồm:</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a) Kiểm tra thành phần, chất lượng sản phẩm theo tiêu chuẩn công b</w:t>
      </w:r>
      <w:r w:rsidRPr="00A35454">
        <w:rPr>
          <w:rFonts w:ascii="Arial" w:eastAsia="Times New Roman" w:hAnsi="Arial" w:cs="Arial"/>
          <w:color w:val="000000"/>
          <w:sz w:val="20"/>
          <w:szCs w:val="20"/>
        </w:rPr>
        <w:t>ố</w:t>
      </w:r>
      <w:r w:rsidRPr="00A35454">
        <w:rPr>
          <w:rFonts w:ascii="Arial" w:eastAsia="Times New Roman" w:hAnsi="Arial" w:cs="Arial"/>
          <w:color w:val="000000"/>
          <w:sz w:val="20"/>
          <w:szCs w:val="20"/>
          <w:lang w:val="vi-VN"/>
        </w:rPr>
        <w:t> áp dụng và quy chuẩn kỹ thuật tương ứng trước khi tiến hành khảo nghiệm;</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b) Đánh giá đặc tính, công dụng của sản phẩm thông qua đánh giá sự biến đ</w:t>
      </w:r>
      <w:r w:rsidRPr="00A35454">
        <w:rPr>
          <w:rFonts w:ascii="Arial" w:eastAsia="Times New Roman" w:hAnsi="Arial" w:cs="Arial"/>
          <w:color w:val="000000"/>
          <w:sz w:val="20"/>
          <w:szCs w:val="20"/>
        </w:rPr>
        <w:t>ộ</w:t>
      </w:r>
      <w:r w:rsidRPr="00A35454">
        <w:rPr>
          <w:rFonts w:ascii="Arial" w:eastAsia="Times New Roman" w:hAnsi="Arial" w:cs="Arial"/>
          <w:color w:val="000000"/>
          <w:sz w:val="20"/>
          <w:szCs w:val="20"/>
          <w:lang w:val="vi-VN"/>
        </w:rPr>
        <w:t>ng các chỉ tiêu vật lý, hóa học và sinh học trong môi trường nuôi; các chỉ tiêu kỹ thuật khác nêu trong hồ sơ sản phẩm;</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c) Đánh giá độ an toàn đối với sức khỏe con người, đối tượng nuôi và môi trường trong quá trình sử dụng: Tồn dư thành phần của sản phẩm trong môi trường và trong động vật khi thu hoạch đ</w:t>
      </w:r>
      <w:r w:rsidRPr="00A35454">
        <w:rPr>
          <w:rFonts w:ascii="Arial" w:eastAsia="Times New Roman" w:hAnsi="Arial" w:cs="Arial"/>
          <w:color w:val="000000"/>
          <w:sz w:val="20"/>
          <w:szCs w:val="20"/>
        </w:rPr>
        <w:t>ố</w:t>
      </w:r>
      <w:r w:rsidRPr="00A35454">
        <w:rPr>
          <w:rFonts w:ascii="Arial" w:eastAsia="Times New Roman" w:hAnsi="Arial" w:cs="Arial"/>
          <w:color w:val="000000"/>
          <w:sz w:val="20"/>
          <w:szCs w:val="20"/>
          <w:lang w:val="vi-VN"/>
        </w:rPr>
        <w:t>i với sản phẩm có thành phần là hóa chất; dư lượng k</w:t>
      </w:r>
      <w:r w:rsidRPr="00A35454">
        <w:rPr>
          <w:rFonts w:ascii="Arial" w:eastAsia="Times New Roman" w:hAnsi="Arial" w:cs="Arial"/>
          <w:color w:val="000000"/>
          <w:sz w:val="20"/>
          <w:szCs w:val="20"/>
        </w:rPr>
        <w:t>i</w:t>
      </w:r>
      <w:r w:rsidRPr="00A35454">
        <w:rPr>
          <w:rFonts w:ascii="Arial" w:eastAsia="Times New Roman" w:hAnsi="Arial" w:cs="Arial"/>
          <w:color w:val="000000"/>
          <w:sz w:val="20"/>
          <w:szCs w:val="20"/>
          <w:lang w:val="vi-VN"/>
        </w:rPr>
        <w:t>m loại nặng trong môi trường, trong động vật khi thu hoạch; tỷ lệ sống và t</w:t>
      </w:r>
      <w:r w:rsidRPr="00A35454">
        <w:rPr>
          <w:rFonts w:ascii="Arial" w:eastAsia="Times New Roman" w:hAnsi="Arial" w:cs="Arial"/>
          <w:color w:val="000000"/>
          <w:sz w:val="20"/>
          <w:szCs w:val="20"/>
        </w:rPr>
        <w:t>ố</w:t>
      </w:r>
      <w:r w:rsidRPr="00A35454">
        <w:rPr>
          <w:rFonts w:ascii="Arial" w:eastAsia="Times New Roman" w:hAnsi="Arial" w:cs="Arial"/>
          <w:color w:val="000000"/>
          <w:sz w:val="20"/>
          <w:szCs w:val="20"/>
          <w:lang w:val="vi-VN"/>
        </w:rPr>
        <w:t>c độ sinh trưởng của đối tượng nuôi.</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bookmarkStart w:id="138" w:name="muc_3_1"/>
      <w:r w:rsidRPr="00A35454">
        <w:rPr>
          <w:rFonts w:ascii="Arial" w:eastAsia="Times New Roman" w:hAnsi="Arial" w:cs="Arial"/>
          <w:b/>
          <w:bCs/>
          <w:color w:val="000000"/>
          <w:sz w:val="20"/>
          <w:szCs w:val="20"/>
          <w:lang w:val="vi-VN"/>
        </w:rPr>
        <w:t>Mục 3. NUÔI TRỒNG THỦY SẢN</w:t>
      </w:r>
      <w:bookmarkEnd w:id="138"/>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bookmarkStart w:id="139" w:name="dieu_34"/>
      <w:r w:rsidRPr="00A35454">
        <w:rPr>
          <w:rFonts w:ascii="Arial" w:eastAsia="Times New Roman" w:hAnsi="Arial" w:cs="Arial"/>
          <w:b/>
          <w:bCs/>
          <w:color w:val="000000"/>
          <w:sz w:val="20"/>
          <w:szCs w:val="20"/>
          <w:lang w:val="vi-VN"/>
        </w:rPr>
        <w:t>Điều 34. Điều kiện cơ sở nuôi trồng thủy sản</w:t>
      </w:r>
      <w:bookmarkEnd w:id="139"/>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bookmarkStart w:id="140" w:name="dc_26"/>
      <w:r w:rsidRPr="00A35454">
        <w:rPr>
          <w:rFonts w:ascii="Arial" w:eastAsia="Times New Roman" w:hAnsi="Arial" w:cs="Arial"/>
          <w:color w:val="000000"/>
          <w:sz w:val="20"/>
          <w:szCs w:val="20"/>
          <w:lang w:val="vi-VN"/>
        </w:rPr>
        <w:t>Điểm b khoản 1 Điều 38 Luật Thủy sản</w:t>
      </w:r>
      <w:bookmarkEnd w:id="140"/>
      <w:r w:rsidRPr="00A35454">
        <w:rPr>
          <w:rFonts w:ascii="Arial" w:eastAsia="Times New Roman" w:hAnsi="Arial" w:cs="Arial"/>
          <w:color w:val="000000"/>
          <w:sz w:val="20"/>
          <w:szCs w:val="20"/>
          <w:lang w:val="vi-VN"/>
        </w:rPr>
        <w:t> được quy định chi tiết như sau</w:t>
      </w:r>
      <w:r w:rsidRPr="00A35454">
        <w:rPr>
          <w:rFonts w:ascii="Arial" w:eastAsia="Times New Roman" w:hAnsi="Arial" w:cs="Arial"/>
          <w:color w:val="000000"/>
          <w:sz w:val="20"/>
          <w:szCs w:val="20"/>
        </w:rPr>
        <w:t>:</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1. Cơ sở vật chất đối với cơ sở nuôi trồng thủy s</w:t>
      </w:r>
      <w:r w:rsidRPr="00A35454">
        <w:rPr>
          <w:rFonts w:ascii="Arial" w:eastAsia="Times New Roman" w:hAnsi="Arial" w:cs="Arial"/>
          <w:color w:val="000000"/>
          <w:sz w:val="20"/>
          <w:szCs w:val="20"/>
        </w:rPr>
        <w:t>ả</w:t>
      </w:r>
      <w:r w:rsidRPr="00A35454">
        <w:rPr>
          <w:rFonts w:ascii="Arial" w:eastAsia="Times New Roman" w:hAnsi="Arial" w:cs="Arial"/>
          <w:color w:val="000000"/>
          <w:sz w:val="20"/>
          <w:szCs w:val="20"/>
          <w:lang w:val="vi-VN"/>
        </w:rPr>
        <w:t>n trong ao (đầm/hầm), bể:</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a) Bờ ao (đầm/hầm), bể làm b</w:t>
      </w:r>
      <w:r w:rsidRPr="00A35454">
        <w:rPr>
          <w:rFonts w:ascii="Arial" w:eastAsia="Times New Roman" w:hAnsi="Arial" w:cs="Arial"/>
          <w:color w:val="000000"/>
          <w:sz w:val="20"/>
          <w:szCs w:val="20"/>
        </w:rPr>
        <w:t>ằ</w:t>
      </w:r>
      <w:r w:rsidRPr="00A35454">
        <w:rPr>
          <w:rFonts w:ascii="Arial" w:eastAsia="Times New Roman" w:hAnsi="Arial" w:cs="Arial"/>
          <w:color w:val="000000"/>
          <w:sz w:val="20"/>
          <w:szCs w:val="20"/>
          <w:lang w:val="vi-VN"/>
        </w:rPr>
        <w:t>ng vật liệu không gây ô nhiễm môi trường, không gây độc hại cho thủy sản nuôi, không rò r</w:t>
      </w:r>
      <w:r w:rsidRPr="00A35454">
        <w:rPr>
          <w:rFonts w:ascii="Arial" w:eastAsia="Times New Roman" w:hAnsi="Arial" w:cs="Arial"/>
          <w:color w:val="000000"/>
          <w:sz w:val="20"/>
          <w:szCs w:val="20"/>
        </w:rPr>
        <w:t>ỉ</w:t>
      </w:r>
      <w:r w:rsidRPr="00A35454">
        <w:rPr>
          <w:rFonts w:ascii="Arial" w:eastAsia="Times New Roman" w:hAnsi="Arial" w:cs="Arial"/>
          <w:color w:val="000000"/>
          <w:sz w:val="20"/>
          <w:szCs w:val="20"/>
          <w:lang w:val="vi-VN"/>
        </w:rPr>
        <w:t> nước; nơi chứa rác thải phải riêng biệt với nơi chứa, nơi xử lý thủy sản chết và tách biệt với khu vực nuôi, không làm ảnh hưởng đến môi trường;</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b) Trường hợp cơ sở nuôi trồng thủy sản có khu chứa trang thiết bị, dụng cụ, nguyên vật liệu phải bảo đảm yêu cầu bảo quản của nhà sản xuất, nhà cung cấp; cơ sở nuôi trồng thủy sản có khu sinh hoạt, vệ sinh phải bảo đảm nước thải, chất thải sinh hoạt không làm ảnh hưởng đến khu vực nuôi;</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c) Trường hợp cơ sở nuôi trồng thủy sản thâm canh, bán thâm canh phải có hệ thống xử lý nước cấp, nước thải riêng biệt; nơi chứa bùn thải phù hợp; có biển báo chỉ dẫn từng khu và đáp ứng quy định tại điểm a, b khoản này</w:t>
      </w:r>
      <w:r w:rsidRPr="00A35454">
        <w:rPr>
          <w:rFonts w:ascii="Arial" w:eastAsia="Times New Roman" w:hAnsi="Arial" w:cs="Arial"/>
          <w:color w:val="000000"/>
          <w:sz w:val="20"/>
          <w:szCs w:val="20"/>
        </w:rPr>
        <w:t>.</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2. Cơ sở vật chất đối với cơ sở nuôi trồng thủy sản bằng lồng bè, đăng quầng (sau đây được gọi là nuôi lồng bè):</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a) Khung lồng, phao, lưới, đăng quầng phải làm bằng vật liệu không gây ô nhiễm môi trường, không gây độc hại cho thủy sản nuôi và không để thủy sản nuôi sống thoát ra môi trường; có thiết bị cảnh báo cho hoạt động giao th</w:t>
      </w:r>
      <w:r w:rsidRPr="00A35454">
        <w:rPr>
          <w:rFonts w:ascii="Arial" w:eastAsia="Times New Roman" w:hAnsi="Arial" w:cs="Arial"/>
          <w:color w:val="000000"/>
          <w:sz w:val="20"/>
          <w:szCs w:val="20"/>
        </w:rPr>
        <w:t>ô</w:t>
      </w:r>
      <w:r w:rsidRPr="00A35454">
        <w:rPr>
          <w:rFonts w:ascii="Arial" w:eastAsia="Times New Roman" w:hAnsi="Arial" w:cs="Arial"/>
          <w:color w:val="000000"/>
          <w:sz w:val="20"/>
          <w:szCs w:val="20"/>
          <w:lang w:val="vi-VN"/>
        </w:rPr>
        <w:t>ng thủy; nơi ch</w:t>
      </w:r>
      <w:r w:rsidRPr="00A35454">
        <w:rPr>
          <w:rFonts w:ascii="Arial" w:eastAsia="Times New Roman" w:hAnsi="Arial" w:cs="Arial"/>
          <w:color w:val="000000"/>
          <w:sz w:val="20"/>
          <w:szCs w:val="20"/>
        </w:rPr>
        <w:t>ứ</w:t>
      </w:r>
      <w:r w:rsidRPr="00A35454">
        <w:rPr>
          <w:rFonts w:ascii="Arial" w:eastAsia="Times New Roman" w:hAnsi="Arial" w:cs="Arial"/>
          <w:color w:val="000000"/>
          <w:sz w:val="20"/>
          <w:szCs w:val="20"/>
          <w:lang w:val="vi-VN"/>
        </w:rPr>
        <w:t>a rác thả</w:t>
      </w:r>
      <w:r w:rsidRPr="00A35454">
        <w:rPr>
          <w:rFonts w:ascii="Arial" w:eastAsia="Times New Roman" w:hAnsi="Arial" w:cs="Arial"/>
          <w:color w:val="000000"/>
          <w:sz w:val="20"/>
          <w:szCs w:val="20"/>
        </w:rPr>
        <w:t>i</w:t>
      </w:r>
      <w:r w:rsidRPr="00A35454">
        <w:rPr>
          <w:rFonts w:ascii="Arial" w:eastAsia="Times New Roman" w:hAnsi="Arial" w:cs="Arial"/>
          <w:color w:val="000000"/>
          <w:sz w:val="20"/>
          <w:szCs w:val="20"/>
          <w:lang w:val="vi-VN"/>
        </w:rPr>
        <w:t> phải riêng biệt với nơi chứa, nơi xử lý thủy sản chết, không làm ảnh hưởng đến môi trường;</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b) Trường hợp cơ sở nuôi trồng thủy sản có khu chứa trang thiết bị, dụng cụ, nguyên vật liệu phải đảm bảo yêu cầu bảo quản của nhà sản xuất, nhà cung cấp; cơ sở nuô</w:t>
      </w:r>
      <w:r w:rsidRPr="00A35454">
        <w:rPr>
          <w:rFonts w:ascii="Arial" w:eastAsia="Times New Roman" w:hAnsi="Arial" w:cs="Arial"/>
          <w:color w:val="000000"/>
          <w:sz w:val="20"/>
          <w:szCs w:val="20"/>
        </w:rPr>
        <w:t>i</w:t>
      </w:r>
      <w:r w:rsidRPr="00A35454">
        <w:rPr>
          <w:rFonts w:ascii="Arial" w:eastAsia="Times New Roman" w:hAnsi="Arial" w:cs="Arial"/>
          <w:color w:val="000000"/>
          <w:sz w:val="20"/>
          <w:szCs w:val="20"/>
          <w:lang w:val="vi-VN"/>
        </w:rPr>
        <w:t> trồng thủy sản có khu sinh hoạt, vệ sinh phải bảo đảm nước thải, chất thả</w:t>
      </w:r>
      <w:r w:rsidRPr="00A35454">
        <w:rPr>
          <w:rFonts w:ascii="Arial" w:eastAsia="Times New Roman" w:hAnsi="Arial" w:cs="Arial"/>
          <w:color w:val="000000"/>
          <w:sz w:val="20"/>
          <w:szCs w:val="20"/>
        </w:rPr>
        <w:t>i</w:t>
      </w:r>
      <w:r w:rsidRPr="00A35454">
        <w:rPr>
          <w:rFonts w:ascii="Arial" w:eastAsia="Times New Roman" w:hAnsi="Arial" w:cs="Arial"/>
          <w:color w:val="000000"/>
          <w:sz w:val="20"/>
          <w:szCs w:val="20"/>
          <w:lang w:val="vi-VN"/>
        </w:rPr>
        <w:t> sinh hoạt không làm ảnh hưởng đến khu vực nuôi.</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3</w:t>
      </w:r>
      <w:r w:rsidRPr="00A35454">
        <w:rPr>
          <w:rFonts w:ascii="Arial" w:eastAsia="Times New Roman" w:hAnsi="Arial" w:cs="Arial"/>
          <w:color w:val="000000"/>
          <w:sz w:val="20"/>
          <w:szCs w:val="20"/>
        </w:rPr>
        <w:t>. </w:t>
      </w:r>
      <w:r w:rsidRPr="00A35454">
        <w:rPr>
          <w:rFonts w:ascii="Arial" w:eastAsia="Times New Roman" w:hAnsi="Arial" w:cs="Arial"/>
          <w:color w:val="000000"/>
          <w:sz w:val="20"/>
          <w:szCs w:val="20"/>
          <w:lang w:val="vi-VN"/>
        </w:rPr>
        <w:t>Trang thiết bị sử dụng trong nuôi trồng thủy sản phải làm bằng vật liệu dễ làm vệ sinh, không gây độc đối với thủy sản nuôi, không gây ô nh</w:t>
      </w:r>
      <w:r w:rsidRPr="00A35454">
        <w:rPr>
          <w:rFonts w:ascii="Arial" w:eastAsia="Times New Roman" w:hAnsi="Arial" w:cs="Arial"/>
          <w:color w:val="000000"/>
          <w:sz w:val="20"/>
          <w:szCs w:val="20"/>
        </w:rPr>
        <w:t>i</w:t>
      </w:r>
      <w:r w:rsidRPr="00A35454">
        <w:rPr>
          <w:rFonts w:ascii="Arial" w:eastAsia="Times New Roman" w:hAnsi="Arial" w:cs="Arial"/>
          <w:color w:val="000000"/>
          <w:sz w:val="20"/>
          <w:szCs w:val="20"/>
          <w:lang w:val="vi-VN"/>
        </w:rPr>
        <w:t>ễm môi trường.</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bookmarkStart w:id="141" w:name="dieu_35"/>
      <w:r w:rsidRPr="00A35454">
        <w:rPr>
          <w:rFonts w:ascii="Arial" w:eastAsia="Times New Roman" w:hAnsi="Arial" w:cs="Arial"/>
          <w:b/>
          <w:bCs/>
          <w:color w:val="000000"/>
          <w:sz w:val="20"/>
          <w:szCs w:val="20"/>
          <w:lang w:val="vi-VN"/>
        </w:rPr>
        <w:lastRenderedPageBreak/>
        <w:t>Điều 35. Cấp, thu hồi Giấy chứng nhận cơ sở đủ điều kiện nuôi trồng thủy sản theo yêu cầu của tổ chức, cá nhân</w:t>
      </w:r>
      <w:bookmarkEnd w:id="141"/>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1. Cơ quan quản lý nhà nước về thủy sản cấp tỉnh cấp, thu hồi Giấy chứng nhận cơ sở đủ điều kiện nuôi trồng thủy sản khi có yêu cầu của tổ chức, cá nhân.</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2. Hồ sơ đề nghị cấp Giấy chứng nhận bao gồm:</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a) Đơn đề nghị theo </w:t>
      </w:r>
      <w:bookmarkStart w:id="142" w:name="bieumau_ms_23_nt_pl3"/>
      <w:r w:rsidRPr="00A35454">
        <w:rPr>
          <w:rFonts w:ascii="Arial" w:eastAsia="Times New Roman" w:hAnsi="Arial" w:cs="Arial"/>
          <w:color w:val="000000"/>
          <w:sz w:val="20"/>
          <w:szCs w:val="20"/>
          <w:lang w:val="vi-VN"/>
        </w:rPr>
        <w:t>Mẫu số 23.NT Phụ lục III</w:t>
      </w:r>
      <w:bookmarkEnd w:id="142"/>
      <w:r w:rsidRPr="00A35454">
        <w:rPr>
          <w:rFonts w:ascii="Arial" w:eastAsia="Times New Roman" w:hAnsi="Arial" w:cs="Arial"/>
          <w:color w:val="000000"/>
          <w:sz w:val="20"/>
          <w:szCs w:val="20"/>
          <w:lang w:val="vi-VN"/>
        </w:rPr>
        <w:t> ban hành kèm theo Nghị định này;</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b) Giấy chứng nhận quyền sử dụng đất hoặc quyết định giao khu vực biển hoặc hợp đồng thuê quy</w:t>
      </w:r>
      <w:r w:rsidRPr="00A35454">
        <w:rPr>
          <w:rFonts w:ascii="Arial" w:eastAsia="Times New Roman" w:hAnsi="Arial" w:cs="Arial"/>
          <w:color w:val="000000"/>
          <w:sz w:val="20"/>
          <w:szCs w:val="20"/>
        </w:rPr>
        <w:t>ề</w:t>
      </w:r>
      <w:r w:rsidRPr="00A35454">
        <w:rPr>
          <w:rFonts w:ascii="Arial" w:eastAsia="Times New Roman" w:hAnsi="Arial" w:cs="Arial"/>
          <w:color w:val="000000"/>
          <w:sz w:val="20"/>
          <w:szCs w:val="20"/>
          <w:lang w:val="vi-VN"/>
        </w:rPr>
        <w:t>n sử dụng đất, khu vực biển để nuôi </w:t>
      </w:r>
      <w:r w:rsidRPr="00A35454">
        <w:rPr>
          <w:rFonts w:ascii="Arial" w:eastAsia="Times New Roman" w:hAnsi="Arial" w:cs="Arial"/>
          <w:color w:val="000000"/>
          <w:sz w:val="20"/>
          <w:szCs w:val="20"/>
        </w:rPr>
        <w:t>tr</w:t>
      </w:r>
      <w:r w:rsidRPr="00A35454">
        <w:rPr>
          <w:rFonts w:ascii="Arial" w:eastAsia="Times New Roman" w:hAnsi="Arial" w:cs="Arial"/>
          <w:color w:val="000000"/>
          <w:sz w:val="20"/>
          <w:szCs w:val="20"/>
          <w:lang w:val="vi-VN"/>
        </w:rPr>
        <w:t>ồng thủy sản;</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c) Sơ đồ vị trí đặt lồng bè/Sơ đồ khu vực nuôi.</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3. Trình tự cấp Giấy chứng nhận:</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a) Cơ sở có nhu cầu cấp Giấy chứng nhận gửi hồ sơ đến cơ quan quản lý nhà nước về thủy sản cấp tỉnh;</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b) Trong thời hạn 10 ngày làm việc, kể từ ngày nhận đủ hồ sơ theo quy định, cơ quan quản lý nhà nước về thủy sản cấp tỉnh thực hiện kiểm tra thực tế tại cơ sở theo </w:t>
      </w:r>
      <w:bookmarkStart w:id="143" w:name="bieumau_ms_24_nt_pl3"/>
      <w:r w:rsidRPr="00A35454">
        <w:rPr>
          <w:rFonts w:ascii="Arial" w:eastAsia="Times New Roman" w:hAnsi="Arial" w:cs="Arial"/>
          <w:color w:val="000000"/>
          <w:sz w:val="20"/>
          <w:szCs w:val="20"/>
          <w:lang w:val="vi-VN"/>
        </w:rPr>
        <w:t>Mẫu số 24.NT Phụ lục III</w:t>
      </w:r>
      <w:bookmarkEnd w:id="143"/>
      <w:r w:rsidRPr="00A35454">
        <w:rPr>
          <w:rFonts w:ascii="Arial" w:eastAsia="Times New Roman" w:hAnsi="Arial" w:cs="Arial"/>
          <w:color w:val="000000"/>
          <w:sz w:val="20"/>
          <w:szCs w:val="20"/>
          <w:lang w:val="vi-VN"/>
        </w:rPr>
        <w:t> ban hành kèm theo Nghị định này; kết quả kiểm tra đạt yêu cầu, cơ quan quản lý nhà nước về thủy sản cấp tỉnh cấp Giấy chứng nhận theo </w:t>
      </w:r>
      <w:bookmarkStart w:id="144" w:name="bieumau_ms_25_nt_pl3"/>
      <w:r w:rsidRPr="00A35454">
        <w:rPr>
          <w:rFonts w:ascii="Arial" w:eastAsia="Times New Roman" w:hAnsi="Arial" w:cs="Arial"/>
          <w:color w:val="000000"/>
          <w:sz w:val="20"/>
          <w:szCs w:val="20"/>
          <w:lang w:val="vi-VN"/>
        </w:rPr>
        <w:t>Mẫu số 25.NT Phụ lục III</w:t>
      </w:r>
      <w:bookmarkEnd w:id="144"/>
      <w:r w:rsidRPr="00A35454">
        <w:rPr>
          <w:rFonts w:ascii="Arial" w:eastAsia="Times New Roman" w:hAnsi="Arial" w:cs="Arial"/>
          <w:color w:val="000000"/>
          <w:sz w:val="20"/>
          <w:szCs w:val="20"/>
          <w:lang w:val="vi-VN"/>
        </w:rPr>
        <w:t> ban hành kèm theo Nghị định này. Trường hợp không cấp Giấy chứng nhận, cơ quan quản lý nhà nước về thủy sản cấp tỉnh phải trả lời bằng văn bản, nêu rõ lý do.</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4. Thời hạn của Giấy chứng nhận: 24 tháng.</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5. Thu hồi Giấy chứng nhận:</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a) Giấy ch</w:t>
      </w:r>
      <w:r w:rsidRPr="00A35454">
        <w:rPr>
          <w:rFonts w:ascii="Arial" w:eastAsia="Times New Roman" w:hAnsi="Arial" w:cs="Arial"/>
          <w:color w:val="000000"/>
          <w:sz w:val="20"/>
          <w:szCs w:val="20"/>
        </w:rPr>
        <w:t>ứ</w:t>
      </w:r>
      <w:r w:rsidRPr="00A35454">
        <w:rPr>
          <w:rFonts w:ascii="Arial" w:eastAsia="Times New Roman" w:hAnsi="Arial" w:cs="Arial"/>
          <w:color w:val="000000"/>
          <w:sz w:val="20"/>
          <w:szCs w:val="20"/>
          <w:lang w:val="vi-VN"/>
        </w:rPr>
        <w:t>ng nhận bị thu hồi kh</w:t>
      </w:r>
      <w:r w:rsidRPr="00A35454">
        <w:rPr>
          <w:rFonts w:ascii="Arial" w:eastAsia="Times New Roman" w:hAnsi="Arial" w:cs="Arial"/>
          <w:color w:val="000000"/>
          <w:sz w:val="20"/>
          <w:szCs w:val="20"/>
        </w:rPr>
        <w:t>i</w:t>
      </w:r>
      <w:r w:rsidRPr="00A35454">
        <w:rPr>
          <w:rFonts w:ascii="Arial" w:eastAsia="Times New Roman" w:hAnsi="Arial" w:cs="Arial"/>
          <w:color w:val="000000"/>
          <w:sz w:val="20"/>
          <w:szCs w:val="20"/>
          <w:lang w:val="vi-VN"/>
        </w:rPr>
        <w:t> thuộc một trong các trư</w:t>
      </w:r>
      <w:r w:rsidRPr="00A35454">
        <w:rPr>
          <w:rFonts w:ascii="Arial" w:eastAsia="Times New Roman" w:hAnsi="Arial" w:cs="Arial"/>
          <w:color w:val="000000"/>
          <w:sz w:val="20"/>
          <w:szCs w:val="20"/>
        </w:rPr>
        <w:t>ờ</w:t>
      </w:r>
      <w:r w:rsidRPr="00A35454">
        <w:rPr>
          <w:rFonts w:ascii="Arial" w:eastAsia="Times New Roman" w:hAnsi="Arial" w:cs="Arial"/>
          <w:color w:val="000000"/>
          <w:sz w:val="20"/>
          <w:szCs w:val="20"/>
          <w:lang w:val="vi-VN"/>
        </w:rPr>
        <w:t>ng hợp sau đây: Bị tẩy, xóa, thay đổi nội dung của Giấy chứng nhận hoặc cơ sở không còn đủ điều kiện theo quy định tại </w:t>
      </w:r>
      <w:bookmarkStart w:id="145" w:name="dc_27"/>
      <w:r w:rsidRPr="00A35454">
        <w:rPr>
          <w:rFonts w:ascii="Arial" w:eastAsia="Times New Roman" w:hAnsi="Arial" w:cs="Arial"/>
          <w:color w:val="000000"/>
          <w:sz w:val="20"/>
          <w:szCs w:val="20"/>
          <w:lang w:val="vi-VN"/>
        </w:rPr>
        <w:t>khoản 1 và 2 Điều 38 Luật Thủy sản</w:t>
      </w:r>
      <w:bookmarkEnd w:id="145"/>
      <w:r w:rsidRPr="00A35454">
        <w:rPr>
          <w:rFonts w:ascii="Arial" w:eastAsia="Times New Roman" w:hAnsi="Arial" w:cs="Arial"/>
          <w:color w:val="000000"/>
          <w:sz w:val="20"/>
          <w:szCs w:val="20"/>
          <w:lang w:val="vi-VN"/>
        </w:rPr>
        <w:t> hoặc có hành vi vi phạm khác mà pháp luật quy định phải thu hồi Giấy chứng nhận;</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b) Thẩm quyền thu hồi Giấ</w:t>
      </w:r>
      <w:r w:rsidRPr="00A35454">
        <w:rPr>
          <w:rFonts w:ascii="Arial" w:eastAsia="Times New Roman" w:hAnsi="Arial" w:cs="Arial"/>
          <w:color w:val="000000"/>
          <w:sz w:val="20"/>
          <w:szCs w:val="20"/>
        </w:rPr>
        <w:t>y</w:t>
      </w:r>
      <w:r w:rsidRPr="00A35454">
        <w:rPr>
          <w:rFonts w:ascii="Arial" w:eastAsia="Times New Roman" w:hAnsi="Arial" w:cs="Arial"/>
          <w:color w:val="000000"/>
          <w:sz w:val="20"/>
          <w:szCs w:val="20"/>
          <w:lang w:val="vi-VN"/>
        </w:rPr>
        <w:t> chứng nhận: Cơ quan nào có thẩm quyền cấp thì có thẩm quyền thu hồi Gi</w:t>
      </w:r>
      <w:r w:rsidRPr="00A35454">
        <w:rPr>
          <w:rFonts w:ascii="Arial" w:eastAsia="Times New Roman" w:hAnsi="Arial" w:cs="Arial"/>
          <w:color w:val="000000"/>
          <w:sz w:val="20"/>
          <w:szCs w:val="20"/>
        </w:rPr>
        <w:t>ấ</w:t>
      </w:r>
      <w:r w:rsidRPr="00A35454">
        <w:rPr>
          <w:rFonts w:ascii="Arial" w:eastAsia="Times New Roman" w:hAnsi="Arial" w:cs="Arial"/>
          <w:color w:val="000000"/>
          <w:sz w:val="20"/>
          <w:szCs w:val="20"/>
          <w:lang w:val="vi-VN"/>
        </w:rPr>
        <w:t>y chứng nhận;</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c) Khi phát hiện cơ sở vi phạm một trong các trường hợp quy định tại điểm a khoản này, cơ quan có thẩm quyền ban hành quyết định thu hồi Giấy chứng nhận đủ cơ sở điều kiện nuôi trồng thủy sản và thông báo thông tin trên phương tiện thông tin đại chúng.</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bookmarkStart w:id="146" w:name="dieu_36"/>
      <w:r w:rsidRPr="00A35454">
        <w:rPr>
          <w:rFonts w:ascii="Arial" w:eastAsia="Times New Roman" w:hAnsi="Arial" w:cs="Arial"/>
          <w:b/>
          <w:bCs/>
          <w:color w:val="000000"/>
          <w:sz w:val="20"/>
          <w:szCs w:val="20"/>
          <w:lang w:val="vi-VN"/>
        </w:rPr>
        <w:t>Điều 36. Đăng ký nuôi trồng thủy sản lồng bè, đối tượng thủy sản nuôi chủ lực</w:t>
      </w:r>
      <w:bookmarkEnd w:id="146"/>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1. Cơ quan quản lý nhà nước về thủy sản cấp tỉnh là cơ quan tiếp nhận, thẩm định và cấp giấy xác nhận đăng ký nuôi trồng thủy sản lồng bè, đối tượng thủy s</w:t>
      </w:r>
      <w:r w:rsidRPr="00A35454">
        <w:rPr>
          <w:rFonts w:ascii="Arial" w:eastAsia="Times New Roman" w:hAnsi="Arial" w:cs="Arial"/>
          <w:color w:val="000000"/>
          <w:sz w:val="20"/>
          <w:szCs w:val="20"/>
        </w:rPr>
        <w:t>ả</w:t>
      </w:r>
      <w:r w:rsidRPr="00A35454">
        <w:rPr>
          <w:rFonts w:ascii="Arial" w:eastAsia="Times New Roman" w:hAnsi="Arial" w:cs="Arial"/>
          <w:color w:val="000000"/>
          <w:sz w:val="20"/>
          <w:szCs w:val="20"/>
          <w:lang w:val="vi-VN"/>
        </w:rPr>
        <w:t>n nuôi chủ lực.</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2. Hồ sơ đăng ký bao gồm:</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a) Đơn đăng ký theo </w:t>
      </w:r>
      <w:bookmarkStart w:id="147" w:name="bieumau_ms_26_nt_pl3"/>
      <w:r w:rsidRPr="00A35454">
        <w:rPr>
          <w:rFonts w:ascii="Arial" w:eastAsia="Times New Roman" w:hAnsi="Arial" w:cs="Arial"/>
          <w:color w:val="000000"/>
          <w:sz w:val="20"/>
          <w:szCs w:val="20"/>
          <w:lang w:val="vi-VN"/>
        </w:rPr>
        <w:t>Mẫu số 26.NT Phụ lục III</w:t>
      </w:r>
      <w:bookmarkEnd w:id="147"/>
      <w:r w:rsidRPr="00A35454">
        <w:rPr>
          <w:rFonts w:ascii="Arial" w:eastAsia="Times New Roman" w:hAnsi="Arial" w:cs="Arial"/>
          <w:color w:val="000000"/>
          <w:sz w:val="20"/>
          <w:szCs w:val="20"/>
          <w:lang w:val="vi-VN"/>
        </w:rPr>
        <w:t> ban hành kèm theo Nghị định này;</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b) Giấy chứng nhận quyền sử dụng đất khi được giao, cho thuê đất để nuôi trồng thủy sản hoặc giấy phép hoạt động nuôi trồng thủy sản trong phạm vi bảo vệ công trình thủy lợi, thủy điện hoặc quyết định giao khu vực biển hoặc hợp đồng thuê quyền sử dụng đất, khu vực biển để nuôi trồng thủy sản;</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c) Sơ đồ mặt bằng vị trí ao/lồng nuôi có xác nhận của chủ cơ sở.</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3. Hồ sơ đăng ký lại bao gồm:</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a) Đơn đăng ký lại theo </w:t>
      </w:r>
      <w:bookmarkStart w:id="148" w:name="bieumau_ms_27_nt_pl3"/>
      <w:r w:rsidRPr="00A35454">
        <w:rPr>
          <w:rFonts w:ascii="Arial" w:eastAsia="Times New Roman" w:hAnsi="Arial" w:cs="Arial"/>
          <w:color w:val="000000"/>
          <w:sz w:val="20"/>
          <w:szCs w:val="20"/>
          <w:lang w:val="vi-VN"/>
        </w:rPr>
        <w:t>Mẫu số 27.NT Phụ lục III</w:t>
      </w:r>
      <w:bookmarkEnd w:id="148"/>
      <w:r w:rsidRPr="00A35454">
        <w:rPr>
          <w:rFonts w:ascii="Arial" w:eastAsia="Times New Roman" w:hAnsi="Arial" w:cs="Arial"/>
          <w:color w:val="000000"/>
          <w:sz w:val="20"/>
          <w:szCs w:val="20"/>
          <w:lang w:val="vi-VN"/>
        </w:rPr>
        <w:t> ban hành kèm theo Nghị định này;</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b) Bản chính giấy xác nhận đăng ký đã được cấp (trừ trường hợp bị mất);</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c) Trường hợp có sự thay đổi chủ cơ sở nuôi phải có giấy tờ chứng minh; thay đổi diện tích ao nuôi, mục đích sử dụng phải có sơ đồ mặt bằng vị trí ao/lồng nuôi có xác nhận của chủ cơ sở.</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4. Trình tự đăng ký, đăng ký lại nuôi trồng thủy sản lồng bè, đối tượng thủy sản nuôi chủ lực bao gồm:</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lastRenderedPageBreak/>
        <w:t>a) Chủ cơ sở nuôi trồng thủy sản gửi hồ sơ đến cơ quan quản lý nhà nước về thủy sản cấp tỉnh;</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b) Trong thời hạn 05 ngày làm việc, kể từ ngày nhận đủ hồ sơ theo quy định, cơ quan quản lý thủy sản cấp tỉnh xem xét, cấp Giấy xác nhận theo </w:t>
      </w:r>
      <w:bookmarkStart w:id="149" w:name="bieumau_ms_28_nt_pl3"/>
      <w:r w:rsidRPr="00A35454">
        <w:rPr>
          <w:rFonts w:ascii="Arial" w:eastAsia="Times New Roman" w:hAnsi="Arial" w:cs="Arial"/>
          <w:color w:val="000000"/>
          <w:sz w:val="20"/>
          <w:szCs w:val="20"/>
          <w:lang w:val="vi-VN"/>
        </w:rPr>
        <w:t>Mẫu số 28.NT Phụ lục III</w:t>
      </w:r>
      <w:bookmarkEnd w:id="149"/>
      <w:r w:rsidRPr="00A35454">
        <w:rPr>
          <w:rFonts w:ascii="Arial" w:eastAsia="Times New Roman" w:hAnsi="Arial" w:cs="Arial"/>
          <w:color w:val="000000"/>
          <w:sz w:val="20"/>
          <w:szCs w:val="20"/>
          <w:lang w:val="vi-VN"/>
        </w:rPr>
        <w:t> ban hành kèm theo Nghị định này.</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5. Đăng ký lại nuôi trồng thủy sản lồng bè, đối tượng thủy sản nuôi chủ lực khi thuộc một trong các trường hợp sau: gi</w:t>
      </w:r>
      <w:r w:rsidRPr="00A35454">
        <w:rPr>
          <w:rFonts w:ascii="Arial" w:eastAsia="Times New Roman" w:hAnsi="Arial" w:cs="Arial"/>
          <w:color w:val="000000"/>
          <w:sz w:val="20"/>
          <w:szCs w:val="20"/>
        </w:rPr>
        <w:t>ấ</w:t>
      </w:r>
      <w:r w:rsidRPr="00A35454">
        <w:rPr>
          <w:rFonts w:ascii="Arial" w:eastAsia="Times New Roman" w:hAnsi="Arial" w:cs="Arial"/>
          <w:color w:val="000000"/>
          <w:sz w:val="20"/>
          <w:szCs w:val="20"/>
          <w:lang w:val="vi-VN"/>
        </w:rPr>
        <w:t>y xác nhận đăng ký bị mất; bị rách; thay đổ</w:t>
      </w:r>
      <w:r w:rsidRPr="00A35454">
        <w:rPr>
          <w:rFonts w:ascii="Arial" w:eastAsia="Times New Roman" w:hAnsi="Arial" w:cs="Arial"/>
          <w:color w:val="000000"/>
          <w:sz w:val="20"/>
          <w:szCs w:val="20"/>
        </w:rPr>
        <w:t>i</w:t>
      </w:r>
      <w:r w:rsidRPr="00A35454">
        <w:rPr>
          <w:rFonts w:ascii="Arial" w:eastAsia="Times New Roman" w:hAnsi="Arial" w:cs="Arial"/>
          <w:color w:val="000000"/>
          <w:sz w:val="20"/>
          <w:szCs w:val="20"/>
          <w:lang w:val="vi-VN"/>
        </w:rPr>
        <w:t> chủ cơ sở nuôi; thay đ</w:t>
      </w:r>
      <w:r w:rsidRPr="00A35454">
        <w:rPr>
          <w:rFonts w:ascii="Arial" w:eastAsia="Times New Roman" w:hAnsi="Arial" w:cs="Arial"/>
          <w:color w:val="000000"/>
          <w:sz w:val="20"/>
          <w:szCs w:val="20"/>
        </w:rPr>
        <w:t>ổ</w:t>
      </w:r>
      <w:r w:rsidRPr="00A35454">
        <w:rPr>
          <w:rFonts w:ascii="Arial" w:eastAsia="Times New Roman" w:hAnsi="Arial" w:cs="Arial"/>
          <w:color w:val="000000"/>
          <w:sz w:val="20"/>
          <w:szCs w:val="20"/>
          <w:lang w:val="vi-VN"/>
        </w:rPr>
        <w:t>i diện tích ao nuôi; thay đổi đối tượng nuôi; thay đổi mục đích sử dụng.</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bookmarkStart w:id="150" w:name="dieu_37"/>
      <w:r w:rsidRPr="00A35454">
        <w:rPr>
          <w:rFonts w:ascii="Arial" w:eastAsia="Times New Roman" w:hAnsi="Arial" w:cs="Arial"/>
          <w:b/>
          <w:bCs/>
          <w:color w:val="000000"/>
          <w:sz w:val="20"/>
          <w:szCs w:val="20"/>
          <w:lang w:val="vi-VN"/>
        </w:rPr>
        <w:t>Điều 37. Cấp phép nuôi trồng thủy sản trên biển cho tổ chức, cá nhân Việt Nam</w:t>
      </w:r>
      <w:bookmarkEnd w:id="150"/>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1. Thẩm quyền cấp phép nuôi trồng thủy sản trên biển:</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a) Cơ quan quản lý nhà nước về thủy sản cấp tỉnh thực hiện cấp phép nuôi trồng thủy sản trên biển cho tổ chức, cá nhân Việt Nam trong phạm vi vùng biển tính từ đường mép nước biển thấp nhất trung bình trong nhiều năm đến 06 hải lý thuộc phạm vi quản lý;</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b) Tổng cục Thủy sản thực hiện cấp phép nuôi trồng thủy sản trên biển cho tổ chức, cá nhân Việt Nam trong khu vực bi</w:t>
      </w:r>
      <w:r w:rsidRPr="00A35454">
        <w:rPr>
          <w:rFonts w:ascii="Arial" w:eastAsia="Times New Roman" w:hAnsi="Arial" w:cs="Arial"/>
          <w:color w:val="000000"/>
          <w:sz w:val="20"/>
          <w:szCs w:val="20"/>
        </w:rPr>
        <w:t>ể</w:t>
      </w:r>
      <w:r w:rsidRPr="00A35454">
        <w:rPr>
          <w:rFonts w:ascii="Arial" w:eastAsia="Times New Roman" w:hAnsi="Arial" w:cs="Arial"/>
          <w:color w:val="000000"/>
          <w:sz w:val="20"/>
          <w:szCs w:val="20"/>
          <w:lang w:val="vi-VN"/>
        </w:rPr>
        <w:t>n ngoài 06 h</w:t>
      </w:r>
      <w:r w:rsidRPr="00A35454">
        <w:rPr>
          <w:rFonts w:ascii="Arial" w:eastAsia="Times New Roman" w:hAnsi="Arial" w:cs="Arial"/>
          <w:color w:val="000000"/>
          <w:sz w:val="20"/>
          <w:szCs w:val="20"/>
        </w:rPr>
        <w:t>ả</w:t>
      </w:r>
      <w:r w:rsidRPr="00A35454">
        <w:rPr>
          <w:rFonts w:ascii="Arial" w:eastAsia="Times New Roman" w:hAnsi="Arial" w:cs="Arial"/>
          <w:color w:val="000000"/>
          <w:sz w:val="20"/>
          <w:szCs w:val="20"/>
          <w:lang w:val="vi-VN"/>
        </w:rPr>
        <w:t>i lý, khu vực biển giáp ranh giữa các tỉnh, thành phố trực thuộc trung ương, khu vực biển nằm đồng thời trong và ngoài 06 hải lý.</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2. Hồ sơ cấp phép nuôi trồng thủy sản trên biển bao gồm:</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a) Đơn đăng ký theo </w:t>
      </w:r>
      <w:bookmarkStart w:id="151" w:name="bieumau_ms_29_nt_pl3"/>
      <w:r w:rsidRPr="00A35454">
        <w:rPr>
          <w:rFonts w:ascii="Arial" w:eastAsia="Times New Roman" w:hAnsi="Arial" w:cs="Arial"/>
          <w:color w:val="000000"/>
          <w:sz w:val="20"/>
          <w:szCs w:val="20"/>
          <w:lang w:val="vi-VN"/>
        </w:rPr>
        <w:t>Mẫu số 29.NT Phụ lục III</w:t>
      </w:r>
      <w:bookmarkEnd w:id="151"/>
      <w:r w:rsidRPr="00A35454">
        <w:rPr>
          <w:rFonts w:ascii="Arial" w:eastAsia="Times New Roman" w:hAnsi="Arial" w:cs="Arial"/>
          <w:color w:val="000000"/>
          <w:sz w:val="20"/>
          <w:szCs w:val="20"/>
          <w:lang w:val="vi-VN"/>
        </w:rPr>
        <w:t> ban hành kèm theo Nghị định này;</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b) Bản thuyết minh dự án nuôi trồng thủy sản theo </w:t>
      </w:r>
      <w:bookmarkStart w:id="152" w:name="bieumau_ms_30_nt_pl3"/>
      <w:r w:rsidRPr="00A35454">
        <w:rPr>
          <w:rFonts w:ascii="Arial" w:eastAsia="Times New Roman" w:hAnsi="Arial" w:cs="Arial"/>
          <w:color w:val="000000"/>
          <w:sz w:val="20"/>
          <w:szCs w:val="20"/>
          <w:lang w:val="vi-VN"/>
        </w:rPr>
        <w:t>Mẫu số 30.NT Phụ lục III</w:t>
      </w:r>
      <w:bookmarkEnd w:id="152"/>
      <w:r w:rsidRPr="00A35454">
        <w:rPr>
          <w:rFonts w:ascii="Arial" w:eastAsia="Times New Roman" w:hAnsi="Arial" w:cs="Arial"/>
          <w:color w:val="000000"/>
          <w:sz w:val="20"/>
          <w:szCs w:val="20"/>
          <w:lang w:val="vi-VN"/>
        </w:rPr>
        <w:t> ban hành kèm theo Nghị định này;</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c) Báo cáo đánh giá tác động môi trường nuôi trồng thủy sản hoặc bản cam kết bảo vệ môi trường và kế hoạch bảo vệ môi trường được cơ quan có thẩm quyền thẩm định theo quy định;</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d) Sơ đồ khu vực biển kèm theo tọa độ các điểm góc của khu vực biển đề nghị giao.</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3. Trình tự cấp phép nuôi trồng thủy sản trên biển:</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a) Tổ chức, cá nhân gửi hồ sơ đến cơ quan có thẩm quyền quy định tại khoản 1 Điều này;</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b) Trong thời hạn 45 ngày kể từ ngày nhận đủ hồ sơ, cơ quan có thẩm quyền thẩm định hồ sơ, xin ý kiến cơ quan quản lý nhà nước về tài nguyên môi trường, đơn vị có liên quan và xem xét cấp phép nuôi trồng thủy sản trên biển theo </w:t>
      </w:r>
      <w:bookmarkStart w:id="153" w:name="bieumau_ms_31_nt_pl3"/>
      <w:r w:rsidRPr="00A35454">
        <w:rPr>
          <w:rFonts w:ascii="Arial" w:eastAsia="Times New Roman" w:hAnsi="Arial" w:cs="Arial"/>
          <w:color w:val="000000"/>
          <w:sz w:val="20"/>
          <w:szCs w:val="20"/>
          <w:lang w:val="vi-VN"/>
        </w:rPr>
        <w:t>Mẫu số 31.NT Phụ lục III</w:t>
      </w:r>
      <w:bookmarkEnd w:id="153"/>
      <w:r w:rsidRPr="00A35454">
        <w:rPr>
          <w:rFonts w:ascii="Arial" w:eastAsia="Times New Roman" w:hAnsi="Arial" w:cs="Arial"/>
          <w:color w:val="000000"/>
          <w:sz w:val="20"/>
          <w:szCs w:val="20"/>
          <w:lang w:val="vi-VN"/>
        </w:rPr>
        <w:t> ban hành kèm theo Nghị định này nếu đáp ứng các quy định. Trường hợp không cấp phép phải trả lời bằng văn bản và nêu rõ lý do.</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4. Cấp lại Giấy phép nuôi trồng thủy sản trên biển trong trường hợp Giấy phép bị mất, bị hỏng, có sự thay đổi, bổ sung thông tin:</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a) Tổ chức, cá nhân gửi đề nghị cấp lại Giấy phép theo </w:t>
      </w:r>
      <w:bookmarkStart w:id="154" w:name="bieumau_ms_29_nt_pl3_2"/>
      <w:r w:rsidRPr="00A35454">
        <w:rPr>
          <w:rFonts w:ascii="Arial" w:eastAsia="Times New Roman" w:hAnsi="Arial" w:cs="Arial"/>
          <w:color w:val="000000"/>
          <w:sz w:val="20"/>
          <w:szCs w:val="20"/>
          <w:lang w:val="vi-VN"/>
        </w:rPr>
        <w:t>Mẫu số 29.NT Phụ lục III</w:t>
      </w:r>
      <w:bookmarkEnd w:id="154"/>
      <w:r w:rsidRPr="00A35454">
        <w:rPr>
          <w:rFonts w:ascii="Arial" w:eastAsia="Times New Roman" w:hAnsi="Arial" w:cs="Arial"/>
          <w:color w:val="000000"/>
          <w:sz w:val="20"/>
          <w:szCs w:val="20"/>
          <w:lang w:val="vi-VN"/>
        </w:rPr>
        <w:t> ban hành kèm theo Nghị định này đến cơ quan có thẩm quyền quy định tại khoản 1 Điều này;</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b) Trong thời hạn 15 ngày kể từ khi nhận được đề nghị cấp lại Giấy phép, cơ quan có thẩm quyền xem xét, cấp lại Giấy phép. Trường hợp không cấp lại phải </w:t>
      </w:r>
      <w:r w:rsidRPr="00A35454">
        <w:rPr>
          <w:rFonts w:ascii="Arial" w:eastAsia="Times New Roman" w:hAnsi="Arial" w:cs="Arial"/>
          <w:color w:val="000000"/>
          <w:sz w:val="20"/>
          <w:szCs w:val="20"/>
        </w:rPr>
        <w:t>tr</w:t>
      </w:r>
      <w:r w:rsidRPr="00A35454">
        <w:rPr>
          <w:rFonts w:ascii="Arial" w:eastAsia="Times New Roman" w:hAnsi="Arial" w:cs="Arial"/>
          <w:color w:val="000000"/>
          <w:sz w:val="20"/>
          <w:szCs w:val="20"/>
          <w:lang w:val="vi-VN"/>
        </w:rPr>
        <w:t>ả lời bằng văn bản, nêu rõ lý do.</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5. Thu hồi Giấy phép nuôi trồng thủy sản trên biển:</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a) Giấy phép bị thu hồi khi thuộc một trong các trường hợp sau đây: Giấy phép bị tẩy, xóa, thay đổi nội dung; không thực hiện đúng các nội dung đã quy định trong Giấy phép;</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b) Thẩm quyền thu hồi Giấy phép: Cơ quan có thẩm quyền cấp Giấy phép thì có thẩm quyền thu hồi Giấy phép.</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bookmarkStart w:id="155" w:name="dieu_38"/>
      <w:r w:rsidRPr="00A35454">
        <w:rPr>
          <w:rFonts w:ascii="Arial" w:eastAsia="Times New Roman" w:hAnsi="Arial" w:cs="Arial"/>
          <w:b/>
          <w:bCs/>
          <w:color w:val="000000"/>
          <w:sz w:val="20"/>
          <w:szCs w:val="20"/>
          <w:lang w:val="vi-VN"/>
        </w:rPr>
        <w:t>Điều 38. Cấp phép nuôi trồng thủy sản trên biển đối với nhà đầu tư nước ngoài, tổ chức kinh tế có vốn đầu tư nước ngoài</w:t>
      </w:r>
      <w:bookmarkEnd w:id="155"/>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1. Cơ quan có thẩm quyền cấp phép nuôi trồng thủy s</w:t>
      </w:r>
      <w:r w:rsidRPr="00A35454">
        <w:rPr>
          <w:rFonts w:ascii="Arial" w:eastAsia="Times New Roman" w:hAnsi="Arial" w:cs="Arial"/>
          <w:color w:val="000000"/>
          <w:sz w:val="20"/>
          <w:szCs w:val="20"/>
        </w:rPr>
        <w:t>ả</w:t>
      </w:r>
      <w:r w:rsidRPr="00A35454">
        <w:rPr>
          <w:rFonts w:ascii="Arial" w:eastAsia="Times New Roman" w:hAnsi="Arial" w:cs="Arial"/>
          <w:color w:val="000000"/>
          <w:sz w:val="20"/>
          <w:szCs w:val="20"/>
          <w:lang w:val="vi-VN"/>
        </w:rPr>
        <w:t>n trên biển đối với nhà đầu tư nước ngoài, tổ chức kinh tế có v</w:t>
      </w:r>
      <w:r w:rsidRPr="00A35454">
        <w:rPr>
          <w:rFonts w:ascii="Arial" w:eastAsia="Times New Roman" w:hAnsi="Arial" w:cs="Arial"/>
          <w:color w:val="000000"/>
          <w:sz w:val="20"/>
          <w:szCs w:val="20"/>
        </w:rPr>
        <w:t>ố</w:t>
      </w:r>
      <w:r w:rsidRPr="00A35454">
        <w:rPr>
          <w:rFonts w:ascii="Arial" w:eastAsia="Times New Roman" w:hAnsi="Arial" w:cs="Arial"/>
          <w:color w:val="000000"/>
          <w:sz w:val="20"/>
          <w:szCs w:val="20"/>
          <w:lang w:val="vi-VN"/>
        </w:rPr>
        <w:t>n đầu t</w:t>
      </w:r>
      <w:r w:rsidRPr="00A35454">
        <w:rPr>
          <w:rFonts w:ascii="Arial" w:eastAsia="Times New Roman" w:hAnsi="Arial" w:cs="Arial"/>
          <w:color w:val="000000"/>
          <w:sz w:val="20"/>
          <w:szCs w:val="20"/>
        </w:rPr>
        <w:t>ư</w:t>
      </w:r>
      <w:r w:rsidRPr="00A35454">
        <w:rPr>
          <w:rFonts w:ascii="Arial" w:eastAsia="Times New Roman" w:hAnsi="Arial" w:cs="Arial"/>
          <w:color w:val="000000"/>
          <w:sz w:val="20"/>
          <w:szCs w:val="20"/>
          <w:lang w:val="vi-VN"/>
        </w:rPr>
        <w:t> nước ngoài là Bộ Nông nghiệp và Phát </w:t>
      </w:r>
      <w:r w:rsidRPr="00A35454">
        <w:rPr>
          <w:rFonts w:ascii="Arial" w:eastAsia="Times New Roman" w:hAnsi="Arial" w:cs="Arial"/>
          <w:color w:val="000000"/>
          <w:sz w:val="20"/>
          <w:szCs w:val="20"/>
        </w:rPr>
        <w:t>tr</w:t>
      </w:r>
      <w:r w:rsidRPr="00A35454">
        <w:rPr>
          <w:rFonts w:ascii="Arial" w:eastAsia="Times New Roman" w:hAnsi="Arial" w:cs="Arial"/>
          <w:color w:val="000000"/>
          <w:sz w:val="20"/>
          <w:szCs w:val="20"/>
          <w:lang w:val="vi-VN"/>
        </w:rPr>
        <w:t>iển nông thôn.</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2. Hồ sơ cấp phép nuôi trồng thủy sản trên biển theo khoản 2 Điều 37 ban hành kèm theo Nghị định này.</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lastRenderedPageBreak/>
        <w:t>3. Trình tự cấp phép nuôi trồng thủy sản trên biển:</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a) Tổ chức, cá nhân có nhu cầu cấp phép nuôi trồng thủy sản trên biển gửi hồ sơ đến Tổng cục Thủy sản;</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b) Trong thời hạn 90 ngày, kể từ ngày nhận đủ hồ sơ theo quy định, Tổng c</w:t>
      </w:r>
      <w:r w:rsidRPr="00A35454">
        <w:rPr>
          <w:rFonts w:ascii="Arial" w:eastAsia="Times New Roman" w:hAnsi="Arial" w:cs="Arial"/>
          <w:color w:val="000000"/>
          <w:sz w:val="20"/>
          <w:szCs w:val="20"/>
        </w:rPr>
        <w:t>ụ</w:t>
      </w:r>
      <w:r w:rsidRPr="00A35454">
        <w:rPr>
          <w:rFonts w:ascii="Arial" w:eastAsia="Times New Roman" w:hAnsi="Arial" w:cs="Arial"/>
          <w:color w:val="000000"/>
          <w:sz w:val="20"/>
          <w:szCs w:val="20"/>
          <w:lang w:val="vi-VN"/>
        </w:rPr>
        <w:t>c Thủy sản tổ chức thẩm </w:t>
      </w:r>
      <w:r w:rsidRPr="00A35454">
        <w:rPr>
          <w:rFonts w:ascii="Arial" w:eastAsia="Times New Roman" w:hAnsi="Arial" w:cs="Arial"/>
          <w:color w:val="000000"/>
          <w:sz w:val="20"/>
          <w:szCs w:val="20"/>
        </w:rPr>
        <w:t>tr</w:t>
      </w:r>
      <w:r w:rsidRPr="00A35454">
        <w:rPr>
          <w:rFonts w:ascii="Arial" w:eastAsia="Times New Roman" w:hAnsi="Arial" w:cs="Arial"/>
          <w:color w:val="000000"/>
          <w:sz w:val="20"/>
          <w:szCs w:val="20"/>
          <w:lang w:val="vi-VN"/>
        </w:rPr>
        <w:t>a hồ sơ; tham mưu Bộ Nông nghiệp và Phát triển nông thôn xin ý kiến của địa phương nơi có khu vực biển, Hội Nghề cá Việt Nam, Hiệp hội nuôi biển, Bộ Quốc phòng, Bộ Ngoại giao, Bộ Công an, Bộ Kế hoạch và Đầu tư, Bộ Tài nguyên và Môi trường, Bộ Công Thương, Bộ Văn hóa, Thể thao và Du </w:t>
      </w:r>
      <w:r w:rsidRPr="00A35454">
        <w:rPr>
          <w:rFonts w:ascii="Arial" w:eastAsia="Times New Roman" w:hAnsi="Arial" w:cs="Arial"/>
          <w:color w:val="000000"/>
          <w:sz w:val="20"/>
          <w:szCs w:val="20"/>
        </w:rPr>
        <w:t>l</w:t>
      </w:r>
      <w:r w:rsidRPr="00A35454">
        <w:rPr>
          <w:rFonts w:ascii="Arial" w:eastAsia="Times New Roman" w:hAnsi="Arial" w:cs="Arial"/>
          <w:color w:val="000000"/>
          <w:sz w:val="20"/>
          <w:szCs w:val="20"/>
          <w:lang w:val="vi-VN"/>
        </w:rPr>
        <w:t>ịch, Bộ Giao thông vận tải. Trường hợp cần thiết, Tổng c</w:t>
      </w:r>
      <w:r w:rsidRPr="00A35454">
        <w:rPr>
          <w:rFonts w:ascii="Arial" w:eastAsia="Times New Roman" w:hAnsi="Arial" w:cs="Arial"/>
          <w:color w:val="000000"/>
          <w:sz w:val="20"/>
          <w:szCs w:val="20"/>
        </w:rPr>
        <w:t>ụ</w:t>
      </w:r>
      <w:r w:rsidRPr="00A35454">
        <w:rPr>
          <w:rFonts w:ascii="Arial" w:eastAsia="Times New Roman" w:hAnsi="Arial" w:cs="Arial"/>
          <w:color w:val="000000"/>
          <w:sz w:val="20"/>
          <w:szCs w:val="20"/>
          <w:lang w:val="vi-VN"/>
        </w:rPr>
        <w:t>c Thủy sản tổ chức kiểm </w:t>
      </w:r>
      <w:r w:rsidRPr="00A35454">
        <w:rPr>
          <w:rFonts w:ascii="Arial" w:eastAsia="Times New Roman" w:hAnsi="Arial" w:cs="Arial"/>
          <w:color w:val="000000"/>
          <w:sz w:val="20"/>
          <w:szCs w:val="20"/>
        </w:rPr>
        <w:t>tr</w:t>
      </w:r>
      <w:r w:rsidRPr="00A35454">
        <w:rPr>
          <w:rFonts w:ascii="Arial" w:eastAsia="Times New Roman" w:hAnsi="Arial" w:cs="Arial"/>
          <w:color w:val="000000"/>
          <w:sz w:val="20"/>
          <w:szCs w:val="20"/>
          <w:lang w:val="vi-VN"/>
        </w:rPr>
        <w:t>a, khảo sát thực tế tại địa điểm tổ chức, cá nhân đề nghị cấp phép nuôi trồng thủy sản;</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c) Sau khi tổng hợp, tiếp thu ý kiến của các bộ, ngành, địa phương và đơn vị có liên quan: Trường hợp tất cả ý kiến đồng ý, trong thời hạn 05 ngày làm việc Tổng cục Thủy sản tham mưu Bộ trưởng Bộ Nông nghiệp và Phát triển nông thôn cấp phép nuôi trồng thủy sản trên biển theo </w:t>
      </w:r>
      <w:bookmarkStart w:id="156" w:name="bieumau_ms_31_nt_pl3_2"/>
      <w:r w:rsidRPr="00A35454">
        <w:rPr>
          <w:rFonts w:ascii="Arial" w:eastAsia="Times New Roman" w:hAnsi="Arial" w:cs="Arial"/>
          <w:color w:val="000000"/>
          <w:sz w:val="20"/>
          <w:szCs w:val="20"/>
          <w:lang w:val="vi-VN"/>
        </w:rPr>
        <w:t>Mẫu số 31.NT Phụ lục III</w:t>
      </w:r>
      <w:bookmarkEnd w:id="156"/>
      <w:r w:rsidRPr="00A35454">
        <w:rPr>
          <w:rFonts w:ascii="Arial" w:eastAsia="Times New Roman" w:hAnsi="Arial" w:cs="Arial"/>
          <w:color w:val="000000"/>
          <w:sz w:val="20"/>
          <w:szCs w:val="20"/>
          <w:lang w:val="vi-VN"/>
        </w:rPr>
        <w:t> ban hành kèm theo Nghị định này. Trường hợp có ít nhất 01 ý kiến không đồng ý về việc cấp phép nuôi trồng thủy sản trên biển đối với nhà đầu tư nước ngoài, tổ chức kinh tế có vốn đầu tư nước ngoài, Bộ Nông nghiệp và Phát triển nông thôn báo cáo xin ý kiến chỉ đạo của Thủ tướng Chính phủ; trong thời hạn 07 ngày làm việc sau khi có ý kiến của Thủ tướng Chính phủ, Tổng cục Thủy sản tham mưu Bộ trưởng Bộ Nông nghiệp và Phát triển nông thôn cấp phép nuôi trồng thủy sản trên biển theo </w:t>
      </w:r>
      <w:bookmarkStart w:id="157" w:name="bieumau_ms_31_nt_pl3_3"/>
      <w:r w:rsidRPr="00A35454">
        <w:rPr>
          <w:rFonts w:ascii="Arial" w:eastAsia="Times New Roman" w:hAnsi="Arial" w:cs="Arial"/>
          <w:color w:val="000000"/>
          <w:sz w:val="20"/>
          <w:szCs w:val="20"/>
          <w:lang w:val="vi-VN"/>
        </w:rPr>
        <w:t>Mẫu số 31.NT Phụ lục III</w:t>
      </w:r>
      <w:bookmarkEnd w:id="157"/>
      <w:r w:rsidRPr="00A35454">
        <w:rPr>
          <w:rFonts w:ascii="Arial" w:eastAsia="Times New Roman" w:hAnsi="Arial" w:cs="Arial"/>
          <w:color w:val="000000"/>
          <w:sz w:val="20"/>
          <w:szCs w:val="20"/>
          <w:lang w:val="vi-VN"/>
        </w:rPr>
        <w:t> ban hành kèm theo Nghị định này. Trường hợp không cấp phép Tổng cục Thủy sản trả lời bằng văn bản, nêu rõ lý do.</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4. Cấp lại Giấy phép trong trường hợp giấy phép bị mất, bị hỏng, có sự thay đổi, bổ sung thông tin:</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a) Tổ chức, cá nhân gửi Đơn đề nghị cấp lại giấy phép theo </w:t>
      </w:r>
      <w:bookmarkStart w:id="158" w:name="bieumau_ms_29_nt_pl3_3"/>
      <w:r w:rsidRPr="00A35454">
        <w:rPr>
          <w:rFonts w:ascii="Arial" w:eastAsia="Times New Roman" w:hAnsi="Arial" w:cs="Arial"/>
          <w:color w:val="000000"/>
          <w:sz w:val="20"/>
          <w:szCs w:val="20"/>
          <w:lang w:val="vi-VN"/>
        </w:rPr>
        <w:t>Mẫu số 29.NT Phụ lục III</w:t>
      </w:r>
      <w:bookmarkEnd w:id="158"/>
      <w:r w:rsidRPr="00A35454">
        <w:rPr>
          <w:rFonts w:ascii="Arial" w:eastAsia="Times New Roman" w:hAnsi="Arial" w:cs="Arial"/>
          <w:color w:val="000000"/>
          <w:sz w:val="20"/>
          <w:szCs w:val="20"/>
          <w:lang w:val="vi-VN"/>
        </w:rPr>
        <w:t> ban hành kèm theo Nghị định này đến Tổng cục Thủy sản;</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b) Trong thời hạn 20 ngày kể từ khi nhận được văn bản đề nghị cấp lại Giấy phép, Tổng cục Thủy sản xem xét, tham mưu Bộ trưởng Bộ Nông nghiệp và Phát triển nông thôn cấp lại Giấy phép cho t</w:t>
      </w:r>
      <w:r w:rsidRPr="00A35454">
        <w:rPr>
          <w:rFonts w:ascii="Arial" w:eastAsia="Times New Roman" w:hAnsi="Arial" w:cs="Arial"/>
          <w:color w:val="000000"/>
          <w:sz w:val="20"/>
          <w:szCs w:val="20"/>
        </w:rPr>
        <w:t>ổ</w:t>
      </w:r>
      <w:r w:rsidRPr="00A35454">
        <w:rPr>
          <w:rFonts w:ascii="Arial" w:eastAsia="Times New Roman" w:hAnsi="Arial" w:cs="Arial"/>
          <w:color w:val="000000"/>
          <w:sz w:val="20"/>
          <w:szCs w:val="20"/>
          <w:lang w:val="vi-VN"/>
        </w:rPr>
        <w:t> chức, cá nhân. Trường hợp không cấp lại phải trả lời bằng văn bản và nêu rõ lý do.</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5. Thu hồi giấy phép nuôi </w:t>
      </w:r>
      <w:r w:rsidRPr="00A35454">
        <w:rPr>
          <w:rFonts w:ascii="Arial" w:eastAsia="Times New Roman" w:hAnsi="Arial" w:cs="Arial"/>
          <w:color w:val="000000"/>
          <w:sz w:val="20"/>
          <w:szCs w:val="20"/>
        </w:rPr>
        <w:t>tr</w:t>
      </w:r>
      <w:r w:rsidRPr="00A35454">
        <w:rPr>
          <w:rFonts w:ascii="Arial" w:eastAsia="Times New Roman" w:hAnsi="Arial" w:cs="Arial"/>
          <w:color w:val="000000"/>
          <w:sz w:val="20"/>
          <w:szCs w:val="20"/>
          <w:lang w:val="vi-VN"/>
        </w:rPr>
        <w:t>ồng thủy sản trên biển:</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a) Giấy phép bị thu hồi khi thuộc một </w:t>
      </w:r>
      <w:r w:rsidRPr="00A35454">
        <w:rPr>
          <w:rFonts w:ascii="Arial" w:eastAsia="Times New Roman" w:hAnsi="Arial" w:cs="Arial"/>
          <w:color w:val="000000"/>
          <w:sz w:val="20"/>
          <w:szCs w:val="20"/>
        </w:rPr>
        <w:t>tro</w:t>
      </w:r>
      <w:r w:rsidRPr="00A35454">
        <w:rPr>
          <w:rFonts w:ascii="Arial" w:eastAsia="Times New Roman" w:hAnsi="Arial" w:cs="Arial"/>
          <w:color w:val="000000"/>
          <w:sz w:val="20"/>
          <w:szCs w:val="20"/>
          <w:lang w:val="vi-VN"/>
        </w:rPr>
        <w:t>ng các trường hợp sau đây: Gi</w:t>
      </w:r>
      <w:r w:rsidRPr="00A35454">
        <w:rPr>
          <w:rFonts w:ascii="Arial" w:eastAsia="Times New Roman" w:hAnsi="Arial" w:cs="Arial"/>
          <w:color w:val="000000"/>
          <w:sz w:val="20"/>
          <w:szCs w:val="20"/>
        </w:rPr>
        <w:t>ấ</w:t>
      </w:r>
      <w:r w:rsidRPr="00A35454">
        <w:rPr>
          <w:rFonts w:ascii="Arial" w:eastAsia="Times New Roman" w:hAnsi="Arial" w:cs="Arial"/>
          <w:color w:val="000000"/>
          <w:sz w:val="20"/>
          <w:szCs w:val="20"/>
          <w:lang w:val="vi-VN"/>
        </w:rPr>
        <w:t>y phép bị tẩy, xóa, làm thay đổi nội dung; không thực hiện đúng các nội dung đã quy định trong Giấy phép;</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b) Thẩm quyền thu hồi Giấy phép là Bộ trưởng Bộ Nông nghiệp và Phát triển nông thôn;</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c) Khi phát hiện cơ sở vi phạm một trong các trường hợp quy định tại điểm a khoản này, Bộ trưởng Bộ Nông nghiệp và Phát triển nông thôn ban hành quyết định thu hồi giấy nuôi </w:t>
      </w:r>
      <w:r w:rsidRPr="00A35454">
        <w:rPr>
          <w:rFonts w:ascii="Arial" w:eastAsia="Times New Roman" w:hAnsi="Arial" w:cs="Arial"/>
          <w:color w:val="000000"/>
          <w:sz w:val="20"/>
          <w:szCs w:val="20"/>
        </w:rPr>
        <w:t>tr</w:t>
      </w:r>
      <w:r w:rsidRPr="00A35454">
        <w:rPr>
          <w:rFonts w:ascii="Arial" w:eastAsia="Times New Roman" w:hAnsi="Arial" w:cs="Arial"/>
          <w:color w:val="000000"/>
          <w:sz w:val="20"/>
          <w:szCs w:val="20"/>
          <w:lang w:val="vi-VN"/>
        </w:rPr>
        <w:t>ồng thủy sản trên biển và thông báo thông tin trên phương tiện thông tin đại chúng.</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bookmarkStart w:id="159" w:name="dieu_39"/>
      <w:r w:rsidRPr="00A35454">
        <w:rPr>
          <w:rFonts w:ascii="Arial" w:eastAsia="Times New Roman" w:hAnsi="Arial" w:cs="Arial"/>
          <w:b/>
          <w:bCs/>
          <w:color w:val="000000"/>
          <w:sz w:val="20"/>
          <w:szCs w:val="20"/>
          <w:lang w:val="vi-VN"/>
        </w:rPr>
        <w:t>Điều 39. Xác nhận nguồn gốc loài thủy sản thuộc Phụ lục Công ước về buôn bán quốc tế các loài động vật, thực vật hoang dã nguy cấp và loài thủy sản nguy cấp, quý, hiếm có nguồn gốc từ nuôi trồng</w:t>
      </w:r>
      <w:bookmarkEnd w:id="159"/>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1. Hồ sơ đề nghị xác nhận bao gồm:</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a) Đơn đăng ký xác nhận nguồn gốc theo </w:t>
      </w:r>
      <w:bookmarkStart w:id="160" w:name="bieumau_ms_32_nt_pl3"/>
      <w:r w:rsidRPr="00A35454">
        <w:rPr>
          <w:rFonts w:ascii="Arial" w:eastAsia="Times New Roman" w:hAnsi="Arial" w:cs="Arial"/>
          <w:color w:val="000000"/>
          <w:sz w:val="20"/>
          <w:szCs w:val="20"/>
          <w:lang w:val="vi-VN"/>
        </w:rPr>
        <w:t>Mẫu số 32.NT Phụ lục III</w:t>
      </w:r>
      <w:bookmarkEnd w:id="160"/>
      <w:r w:rsidRPr="00A35454">
        <w:rPr>
          <w:rFonts w:ascii="Arial" w:eastAsia="Times New Roman" w:hAnsi="Arial" w:cs="Arial"/>
          <w:color w:val="000000"/>
          <w:sz w:val="20"/>
          <w:szCs w:val="20"/>
          <w:lang w:val="vi-VN"/>
        </w:rPr>
        <w:t> ban hành kèm theo Nghị định này;</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b) Giấy xác nhận nguồn gốc loài thủy sản thuộc Phụ lục của Công ước về buôn bán quốc tế các loài động vật, thực vật hoang dã nguy cấp hoặc loài thủy sản nguy cấp, quý, hiếm khai thác từ tự nhiên đối với trường hợp sử dụng cá thể có nguồn gốc từ tự nhiên để nuôi sinh trưởng, nuôi sinh sản và trồng cấy nhân tạo;</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c) Tài liệu chứng minh cá thể có nguồn gốc từ sau xử lý tịch thu theo quy định của pháp luật trong trường hợp sử dụng cá thể có nguồn gốc từ sau xử lý tịch thu để nuôi sinh trưởng, nuôi sinh sản và trồng cấy nhân tạo;</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d) Tài liệu nhập khẩu mẫu vật đối với trường hợp sử dụng mẫu vật có nguồn gốc từ nhập khẩu để nuôi sinh trưởng, nuôi sinh sản và trồng cấy nhân tạo;</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lastRenderedPageBreak/>
        <w:t>đ) Sổ theo dõi quá trình nuôi sinh trưởng, sinh sản và trồng cấy nhân tạo đối với loài thủy sản nguy cấp, quý, hiếm theo </w:t>
      </w:r>
      <w:bookmarkStart w:id="161" w:name="bieumau_ms_33_nt_pl3"/>
      <w:r w:rsidRPr="00A35454">
        <w:rPr>
          <w:rFonts w:ascii="Arial" w:eastAsia="Times New Roman" w:hAnsi="Arial" w:cs="Arial"/>
          <w:color w:val="000000"/>
          <w:sz w:val="20"/>
          <w:szCs w:val="20"/>
          <w:lang w:val="vi-VN"/>
        </w:rPr>
        <w:t>Mẫu số 33.NT Phụ lục III</w:t>
      </w:r>
      <w:bookmarkEnd w:id="161"/>
      <w:r w:rsidRPr="00A35454">
        <w:rPr>
          <w:rFonts w:ascii="Arial" w:eastAsia="Times New Roman" w:hAnsi="Arial" w:cs="Arial"/>
          <w:color w:val="000000"/>
          <w:sz w:val="20"/>
          <w:szCs w:val="20"/>
          <w:lang w:val="vi-VN"/>
        </w:rPr>
        <w:t> ban hành kèm theo Nghị định này. Các loài thủy sản thuộc Phụ lục của Công ước về buôn bán quốc tế các loài động vật, thực vật hoang dã nguy cấp thực hiện theo quy định của pháp luật về quản lý thực vật, động vật rừng nguy cấp, quý, hiếm và thực thi Công ước về buôn bán quốc tế các loài động vật, thực vật hoang dã nguy cấp.</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2. Trình tự thực hiện như sau:</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a) Tổ chức, cá nhân gửi hồ sơ đến cơ quan quản lý nhà nước về thủy sản cấp tỉnh;</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b) Trong thời hạn 07 ngày làm việc kể từ khi nhận đủ hồ sơ hợp lệ, cơ quan quản lý nhà nước về thủy sản cấp tỉnh thực hiện kiểm tra thực tế tại cơ sở nuôi sinh sản, nuôi sinh trưởng, trồng cấy nhân tạo loài thủy sản (nếu cần) và cấp Giấy xác nhận nguồn gốc theo </w:t>
      </w:r>
      <w:bookmarkStart w:id="162" w:name="bieumau_ms_34_nt_pl3"/>
      <w:r w:rsidRPr="00A35454">
        <w:rPr>
          <w:rFonts w:ascii="Arial" w:eastAsia="Times New Roman" w:hAnsi="Arial" w:cs="Arial"/>
          <w:color w:val="000000"/>
          <w:sz w:val="20"/>
          <w:szCs w:val="20"/>
          <w:lang w:val="vi-VN"/>
        </w:rPr>
        <w:t>Mẫu số 34.NT Phụ lục III</w:t>
      </w:r>
      <w:bookmarkEnd w:id="162"/>
      <w:r w:rsidRPr="00A35454">
        <w:rPr>
          <w:rFonts w:ascii="Arial" w:eastAsia="Times New Roman" w:hAnsi="Arial" w:cs="Arial"/>
          <w:color w:val="000000"/>
          <w:sz w:val="20"/>
          <w:szCs w:val="20"/>
          <w:lang w:val="vi-VN"/>
        </w:rPr>
        <w:t> ban hành kèm theo Nghị định này; trường hợp không cấp Giấy xác nhận nguồn gốc phải trả lời bằng văn bản, nêu rõ lý do.</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bookmarkStart w:id="163" w:name="dieu_40"/>
      <w:r w:rsidRPr="00A35454">
        <w:rPr>
          <w:rFonts w:ascii="Arial" w:eastAsia="Times New Roman" w:hAnsi="Arial" w:cs="Arial"/>
          <w:b/>
          <w:bCs/>
          <w:color w:val="000000"/>
          <w:sz w:val="20"/>
          <w:szCs w:val="20"/>
          <w:lang w:val="vi-VN"/>
        </w:rPr>
        <w:t>Điều 40. Xác nhận nguồn gốc loài thủy sản thuộc Phụ lục Công ước về buôn bán quốc tế các loài động vật, thực vật hoang dã nguy cấp; loài thủy sản nguy cấp, quý, hiếm có nguồn gốc khai thác từ tự nhiên</w:t>
      </w:r>
      <w:bookmarkEnd w:id="163"/>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1. Cơ quan quản lý nhà nước về thủy sản cấp t</w:t>
      </w:r>
      <w:r w:rsidRPr="00A35454">
        <w:rPr>
          <w:rFonts w:ascii="Arial" w:eastAsia="Times New Roman" w:hAnsi="Arial" w:cs="Arial"/>
          <w:color w:val="000000"/>
          <w:sz w:val="20"/>
          <w:szCs w:val="20"/>
        </w:rPr>
        <w:t>ỉ</w:t>
      </w:r>
      <w:r w:rsidRPr="00A35454">
        <w:rPr>
          <w:rFonts w:ascii="Arial" w:eastAsia="Times New Roman" w:hAnsi="Arial" w:cs="Arial"/>
          <w:color w:val="000000"/>
          <w:sz w:val="20"/>
          <w:szCs w:val="20"/>
          <w:lang w:val="vi-VN"/>
        </w:rPr>
        <w:t>nh xác nhận nguồn gốc loài thủy sản thuộc Phụ lục Công ước về buôn bán quốc tế các loài động vật, thực vật hoang dã nguy cấp; loài thủy s</w:t>
      </w:r>
      <w:r w:rsidRPr="00A35454">
        <w:rPr>
          <w:rFonts w:ascii="Arial" w:eastAsia="Times New Roman" w:hAnsi="Arial" w:cs="Arial"/>
          <w:color w:val="000000"/>
          <w:sz w:val="20"/>
          <w:szCs w:val="20"/>
        </w:rPr>
        <w:t>ả</w:t>
      </w:r>
      <w:r w:rsidRPr="00A35454">
        <w:rPr>
          <w:rFonts w:ascii="Arial" w:eastAsia="Times New Roman" w:hAnsi="Arial" w:cs="Arial"/>
          <w:color w:val="000000"/>
          <w:sz w:val="20"/>
          <w:szCs w:val="20"/>
          <w:lang w:val="vi-VN"/>
        </w:rPr>
        <w:t>n nguy cấp, quý, hiếm khai thác từ tự nhiên.</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2. Hồ sơ đề nghị xác nhận nguồn gốc:</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a) Đơn đăng ký xác nhận nguồn gốc theo </w:t>
      </w:r>
      <w:bookmarkStart w:id="164" w:name="bieumau_ms_32_nt_pl3_2"/>
      <w:r w:rsidRPr="00A35454">
        <w:rPr>
          <w:rFonts w:ascii="Arial" w:eastAsia="Times New Roman" w:hAnsi="Arial" w:cs="Arial"/>
          <w:color w:val="000000"/>
          <w:sz w:val="20"/>
          <w:szCs w:val="20"/>
          <w:lang w:val="vi-VN"/>
        </w:rPr>
        <w:t>Mẫu số 32.NT Phụ lục III</w:t>
      </w:r>
      <w:bookmarkEnd w:id="164"/>
      <w:r w:rsidRPr="00A35454">
        <w:rPr>
          <w:rFonts w:ascii="Arial" w:eastAsia="Times New Roman" w:hAnsi="Arial" w:cs="Arial"/>
          <w:color w:val="000000"/>
          <w:sz w:val="20"/>
          <w:szCs w:val="20"/>
          <w:lang w:val="vi-VN"/>
        </w:rPr>
        <w:t> ban hành kèm theo Nghị định này;</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b) Giấy chứng nhận đăng ký tàu cá đối với trường hợp có sử dụng tàu cá để khai thác thủy sản;</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c) Văn bản chấp thuận khai thác loài thủy sản nguy cấp, quý, hiếm;</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d) Hợp đồng thuê tàu cá đối với trường hợp tổ chức, cá nhân được cấp Văn bản chấp thuận khai thác loài thủy sản nguy cấp, quý, hiếm sử dụng tàu cá để khai thác nhưng không phải là chủ tàu;</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đ) Báo cáo khai thác thủy sản, nhật ký khai thác thủy sản.</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3. Trình tự xác nhận nguồn gốc:</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a) Tổ chức, cá nhân gửi hồ sơ theo quy định tại khoản 2 Điều này đến cơ quan quản lý nhà nước về thủy sản cấp tỉnh;</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b) Trong thời hạn 03 ngày làm việc kể từ khi nhận được hồ sơ hợp lệ, cơ quan quản lý nhà nước về thủy sản cấp tỉnh tổ chức kiểm tra và cấp giấy xác nhận nguồn gốc, trường hợp không cấp giấy xác nhận nguồn gốc phải trả lời bằng văn bản, nêu rõ lý do.</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4. Trình tự, thủ tục xác nhận mẫu vật loài thủy sản nguy cấp, quý, hiếm được khai thác từ tự nhiên trước thời điểm quy định cấm khai thác có hiệu lực:</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a) Hồ sơ đề nghị xác nhận bao gồm: Đơn đăng ký xác nhận nguồn gốc theo </w:t>
      </w:r>
      <w:bookmarkStart w:id="165" w:name="bieumau_ms_32_nt_pl3_3"/>
      <w:r w:rsidRPr="00A35454">
        <w:rPr>
          <w:rFonts w:ascii="Arial" w:eastAsia="Times New Roman" w:hAnsi="Arial" w:cs="Arial"/>
          <w:color w:val="000000"/>
          <w:sz w:val="20"/>
          <w:szCs w:val="20"/>
          <w:lang w:val="vi-VN"/>
        </w:rPr>
        <w:t>Mẫu 32.NT Phụ lục III</w:t>
      </w:r>
      <w:bookmarkEnd w:id="165"/>
      <w:r w:rsidRPr="00A35454">
        <w:rPr>
          <w:rFonts w:ascii="Arial" w:eastAsia="Times New Roman" w:hAnsi="Arial" w:cs="Arial"/>
          <w:color w:val="000000"/>
          <w:sz w:val="20"/>
          <w:szCs w:val="20"/>
          <w:lang w:val="vi-VN"/>
        </w:rPr>
        <w:t> ban hành kèm theo Nghị định này; tài liệu chứng minh nguồn gốc mẫu vật khai thác từ tự nhiên có xác nhận của Tổ chức quản lý cảng cá hoặc Ủy ban nhân dân cấp xã hoặc cơ quan quản lý nhà nước về thủy sản cấp tỉnh tại thời điểm khai thác; hợp đồng mua, bán, cho, tặng có công chứng tại thời điểm mua, bán, cho, tặng đối với trường hợp tổ chức, cá nhân không phải là người trực tiếp khai thác;</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b) Trình tự xác nhận: Tổ chức, cá nhân gửi hồ sơ theo quy định tại điểm a khoản này đến cơ quan quản lý nhà nước về thủy sản cấp tỉnh; trong thời hạn 07 ngày làm việc kể từ khi nhận đủ hồ sơ hợp lệ, cơ quan quản lý nhà nước về thủy sản cấp tỉnh thực hiện kiểm tra, xác minh hồ sơ và cấp Giấy xác nhận nguồn gốc theo </w:t>
      </w:r>
      <w:bookmarkStart w:id="166" w:name="bieumau_ms_35_nt_pl3"/>
      <w:r w:rsidRPr="00A35454">
        <w:rPr>
          <w:rFonts w:ascii="Arial" w:eastAsia="Times New Roman" w:hAnsi="Arial" w:cs="Arial"/>
          <w:color w:val="000000"/>
          <w:sz w:val="20"/>
          <w:szCs w:val="20"/>
          <w:lang w:val="vi-VN"/>
        </w:rPr>
        <w:t>Mẫu số 35.NT Phụ lục III</w:t>
      </w:r>
      <w:bookmarkEnd w:id="166"/>
      <w:r w:rsidRPr="00A35454">
        <w:rPr>
          <w:rFonts w:ascii="Arial" w:eastAsia="Times New Roman" w:hAnsi="Arial" w:cs="Arial"/>
          <w:color w:val="000000"/>
          <w:sz w:val="20"/>
          <w:szCs w:val="20"/>
          <w:lang w:val="vi-VN"/>
        </w:rPr>
        <w:t> ban hành kèm theo Nghị định này; trường hợp không cấp Giấy xác nhận nguồn gốc phải trả lời bằng văn bản, nêu rõ lý do.</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bookmarkStart w:id="167" w:name="dieu_41"/>
      <w:r w:rsidRPr="00A35454">
        <w:rPr>
          <w:rFonts w:ascii="Arial" w:eastAsia="Times New Roman" w:hAnsi="Arial" w:cs="Arial"/>
          <w:b/>
          <w:bCs/>
          <w:color w:val="000000"/>
          <w:sz w:val="20"/>
          <w:szCs w:val="20"/>
          <w:lang w:val="vi-VN"/>
        </w:rPr>
        <w:t>Điều 41. Điều kiện cơ sở, trình tự, thủ tục chứng nhận cơ sở đủ điều kiện nuôi sinh sản, nuôi sinh trưởng, trồng cấy nhân tạo loài thủy sản thuộc Phụ lục của Công ước về buôn bán quốc tế các loài động vật, thực vật hoang dã nguy cấp; loài thủy sản nguy cấp, quý, hiếm</w:t>
      </w:r>
      <w:bookmarkEnd w:id="167"/>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1. Điều kiện cơ sở nu</w:t>
      </w:r>
      <w:r w:rsidRPr="00A35454">
        <w:rPr>
          <w:rFonts w:ascii="Arial" w:eastAsia="Times New Roman" w:hAnsi="Arial" w:cs="Arial"/>
          <w:color w:val="000000"/>
          <w:sz w:val="20"/>
          <w:szCs w:val="20"/>
        </w:rPr>
        <w:t>ô</w:t>
      </w:r>
      <w:r w:rsidRPr="00A35454">
        <w:rPr>
          <w:rFonts w:ascii="Arial" w:eastAsia="Times New Roman" w:hAnsi="Arial" w:cs="Arial"/>
          <w:color w:val="000000"/>
          <w:sz w:val="20"/>
          <w:szCs w:val="20"/>
          <w:lang w:val="vi-VN"/>
        </w:rPr>
        <w:t>i sinh trưởng, sinh sản và trồng cấy nhân tạo các loài thủy sản thuộc Phụ lục của Công ước về buôn bán quốc tế các loài động vật, thực vật hoang dã nguy cấp như sau:</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lastRenderedPageBreak/>
        <w:t>a) Đáp ứng các điều kiện quy định tại Nghị định về quản lý thực vật, động vật rừng nguy cấp, quý, hiếm và thực thi Công ước về buôn bán quốc tế các loài động vật, thực vật hoang dã nguy cấp;</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b) Đáp ứng các điều kiện quy định tại </w:t>
      </w:r>
      <w:bookmarkStart w:id="168" w:name="dc_28"/>
      <w:r w:rsidRPr="00A35454">
        <w:rPr>
          <w:rFonts w:ascii="Arial" w:eastAsia="Times New Roman" w:hAnsi="Arial" w:cs="Arial"/>
          <w:color w:val="000000"/>
          <w:sz w:val="20"/>
          <w:szCs w:val="20"/>
          <w:lang w:val="vi-VN"/>
        </w:rPr>
        <w:t>Điều 38 Luật Thủy sản</w:t>
      </w:r>
      <w:bookmarkEnd w:id="168"/>
      <w:r w:rsidRPr="00A35454">
        <w:rPr>
          <w:rFonts w:ascii="Arial" w:eastAsia="Times New Roman" w:hAnsi="Arial" w:cs="Arial"/>
          <w:color w:val="000000"/>
          <w:sz w:val="20"/>
          <w:szCs w:val="20"/>
          <w:lang w:val="vi-VN"/>
        </w:rPr>
        <w:t> và Điều 34 Nghị định này.</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2. Điều kiện cơ sở nuôi sinh sản, nuôi sinh trư</w:t>
      </w:r>
      <w:r w:rsidRPr="00A35454">
        <w:rPr>
          <w:rFonts w:ascii="Arial" w:eastAsia="Times New Roman" w:hAnsi="Arial" w:cs="Arial"/>
          <w:color w:val="000000"/>
          <w:sz w:val="20"/>
          <w:szCs w:val="20"/>
        </w:rPr>
        <w:t>ở</w:t>
      </w:r>
      <w:r w:rsidRPr="00A35454">
        <w:rPr>
          <w:rFonts w:ascii="Arial" w:eastAsia="Times New Roman" w:hAnsi="Arial" w:cs="Arial"/>
          <w:color w:val="000000"/>
          <w:sz w:val="20"/>
          <w:szCs w:val="20"/>
          <w:lang w:val="vi-VN"/>
        </w:rPr>
        <w:t>ng, trồng cấy nhân tạo loài thủy sản nguy cấp, quý, hiếm trừ loài thủy sản quy định tại khoản 1 Điều này đáp ứng đầy đủ điều kiện cơ sở nuôi trồng thủy sản quy định tại </w:t>
      </w:r>
      <w:bookmarkStart w:id="169" w:name="dc_29"/>
      <w:r w:rsidRPr="00A35454">
        <w:rPr>
          <w:rFonts w:ascii="Arial" w:eastAsia="Times New Roman" w:hAnsi="Arial" w:cs="Arial"/>
          <w:color w:val="000000"/>
          <w:sz w:val="20"/>
          <w:szCs w:val="20"/>
          <w:lang w:val="vi-VN"/>
        </w:rPr>
        <w:t>Điều 38 Luật Thủy sản</w:t>
      </w:r>
      <w:bookmarkEnd w:id="169"/>
      <w:r w:rsidRPr="00A35454">
        <w:rPr>
          <w:rFonts w:ascii="Arial" w:eastAsia="Times New Roman" w:hAnsi="Arial" w:cs="Arial"/>
          <w:color w:val="000000"/>
          <w:sz w:val="20"/>
          <w:szCs w:val="20"/>
          <w:lang w:val="vi-VN"/>
        </w:rPr>
        <w:t> và Điều 34 Nghị định này.</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3. Thẩm quyền, trình tự và thủ tục chứng nhận cơ sở đủ điều kiện nuôi sinh sản, nuôi sinh trưởng, trồng cấy nhân tạo loài thủy sản nguy cấp, quý, hiếm:</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a) Đối với loài thủy sản thuộc Phụ lục của Công ước về buôn bán quốc tế các loài động vật, thực vật hoang dã nguy cấp thực hiện theo quy định của pháp luật về quản lý thực vật, động vật rừng nguy cấp, quý, hiếm và thực thi Công ước về buôn bán quốc tế các loài động vật, thực vật hoang dã nguy cấp;</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b) Đối với các loài thủy sản nguy cấp, quý, hi</w:t>
      </w:r>
      <w:r w:rsidRPr="00A35454">
        <w:rPr>
          <w:rFonts w:ascii="Arial" w:eastAsia="Times New Roman" w:hAnsi="Arial" w:cs="Arial"/>
          <w:color w:val="000000"/>
          <w:sz w:val="20"/>
          <w:szCs w:val="20"/>
        </w:rPr>
        <w:t>ế</w:t>
      </w:r>
      <w:r w:rsidRPr="00A35454">
        <w:rPr>
          <w:rFonts w:ascii="Arial" w:eastAsia="Times New Roman" w:hAnsi="Arial" w:cs="Arial"/>
          <w:color w:val="000000"/>
          <w:sz w:val="20"/>
          <w:szCs w:val="20"/>
          <w:lang w:val="vi-VN"/>
        </w:rPr>
        <w:t>m không thuộc Phụ lục của Công ước về buôn bán quốc tế các loài động vật, thực vật hoang dã nguy cấp thực hiện theo quy định tại Điều 35 Nghị định này.</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bookmarkStart w:id="170" w:name="chuong_4"/>
      <w:r w:rsidRPr="00A35454">
        <w:rPr>
          <w:rFonts w:ascii="Arial" w:eastAsia="Times New Roman" w:hAnsi="Arial" w:cs="Arial"/>
          <w:b/>
          <w:bCs/>
          <w:color w:val="000000"/>
          <w:sz w:val="20"/>
          <w:szCs w:val="20"/>
          <w:lang w:val="vi-VN"/>
        </w:rPr>
        <w:t>Chương IV</w:t>
      </w:r>
      <w:bookmarkEnd w:id="170"/>
    </w:p>
    <w:p w:rsidR="00A35454" w:rsidRPr="00A35454" w:rsidRDefault="00A35454" w:rsidP="00A35454">
      <w:pPr>
        <w:shd w:val="clear" w:color="auto" w:fill="FFFFFF"/>
        <w:spacing w:after="0" w:line="234" w:lineRule="atLeast"/>
        <w:jc w:val="center"/>
        <w:rPr>
          <w:rFonts w:ascii="Arial" w:eastAsia="Times New Roman" w:hAnsi="Arial" w:cs="Arial"/>
          <w:color w:val="000000"/>
          <w:sz w:val="18"/>
          <w:szCs w:val="18"/>
        </w:rPr>
      </w:pPr>
      <w:bookmarkStart w:id="171" w:name="chuong_4_name"/>
      <w:r w:rsidRPr="00A35454">
        <w:rPr>
          <w:rFonts w:ascii="Arial" w:eastAsia="Times New Roman" w:hAnsi="Arial" w:cs="Arial"/>
          <w:b/>
          <w:bCs/>
          <w:color w:val="000000"/>
          <w:sz w:val="18"/>
          <w:szCs w:val="18"/>
          <w:lang w:val="vi-VN"/>
        </w:rPr>
        <w:t>KHAI THÁC THỦY SẢN</w:t>
      </w:r>
      <w:bookmarkEnd w:id="171"/>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bookmarkStart w:id="172" w:name="muc_1_2"/>
      <w:r w:rsidRPr="00A35454">
        <w:rPr>
          <w:rFonts w:ascii="Arial" w:eastAsia="Times New Roman" w:hAnsi="Arial" w:cs="Arial"/>
          <w:b/>
          <w:bCs/>
          <w:color w:val="000000"/>
          <w:sz w:val="20"/>
          <w:szCs w:val="20"/>
        </w:rPr>
        <w:t>Mục 1. QUẢN LÝ HOẠT ĐỘNG CỦA TỔ CHỨC, CÁ NHÂN VIỆT NAM KHAI THÁC THỦY SẢN TRÊN CÁC VÙNG BIỂN</w:t>
      </w:r>
      <w:bookmarkEnd w:id="172"/>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bookmarkStart w:id="173" w:name="dieu_42"/>
      <w:r w:rsidRPr="00A35454">
        <w:rPr>
          <w:rFonts w:ascii="Arial" w:eastAsia="Times New Roman" w:hAnsi="Arial" w:cs="Arial"/>
          <w:b/>
          <w:bCs/>
          <w:color w:val="000000"/>
          <w:sz w:val="20"/>
          <w:szCs w:val="20"/>
        </w:rPr>
        <w:t>Điều 42. Phân vùng khai thác thủy sản</w:t>
      </w:r>
      <w:bookmarkEnd w:id="173"/>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bookmarkStart w:id="174" w:name="dc_30"/>
      <w:r w:rsidRPr="00A35454">
        <w:rPr>
          <w:rFonts w:ascii="Arial" w:eastAsia="Times New Roman" w:hAnsi="Arial" w:cs="Arial"/>
          <w:color w:val="000000"/>
          <w:sz w:val="20"/>
          <w:szCs w:val="20"/>
          <w:lang w:val="vi-VN"/>
        </w:rPr>
        <w:t>Khoản 1 Điều 48 Luật Thủy sản</w:t>
      </w:r>
      <w:bookmarkEnd w:id="174"/>
      <w:r w:rsidRPr="00A35454">
        <w:rPr>
          <w:rFonts w:ascii="Arial" w:eastAsia="Times New Roman" w:hAnsi="Arial" w:cs="Arial"/>
          <w:color w:val="000000"/>
          <w:sz w:val="20"/>
          <w:szCs w:val="20"/>
          <w:lang w:val="vi-VN"/>
        </w:rPr>
        <w:t> được quy định chi tiết như sau:</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1. Vùng biển Việt Nam được phân thành ba vùng khai thác thủy sản như sau:</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a) Vùng ven bờ được giới hạn bởi mép nước biển dọc theo bờ biển và tuyến bờ. Đối với các đảo, vùng ven bờ là vùng biển được giới hạn bởi ngấn nước thủy triều trung bình nhiều năm quanh bờ biển của đảo đến 0</w:t>
      </w:r>
      <w:r w:rsidRPr="00A35454">
        <w:rPr>
          <w:rFonts w:ascii="Arial" w:eastAsia="Times New Roman" w:hAnsi="Arial" w:cs="Arial"/>
          <w:color w:val="000000"/>
          <w:sz w:val="20"/>
          <w:szCs w:val="20"/>
        </w:rPr>
        <w:t>6 </w:t>
      </w:r>
      <w:r w:rsidRPr="00A35454">
        <w:rPr>
          <w:rFonts w:ascii="Arial" w:eastAsia="Times New Roman" w:hAnsi="Arial" w:cs="Arial"/>
          <w:color w:val="000000"/>
          <w:sz w:val="20"/>
          <w:szCs w:val="20"/>
          <w:lang w:val="vi-VN"/>
        </w:rPr>
        <w:t>hải lý;</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b) Vùng lộng được giới hạn bởi tuyến bờ và tuyến lộng;</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c) Vùng khơi được giới hạn bởi tuyến lộng và ranh giới phía ngoài của vùng đặc quyền kinh tế của vùng biển Việt Nam.</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2. Ủy ban nhân dân hai tỉnh, thành phố trực thuộc trung ương ven biển tiếp giáp nhau căn cứ vào đặc điểm cụ thể về địa lý của vùng biển ven bờ để hiệp thương xác định và công bố ranh giới vùng khai thác thủy sản ven bờ giữa hai tỉnh.</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bookmarkStart w:id="175" w:name="dieu_43"/>
      <w:r w:rsidRPr="00A35454">
        <w:rPr>
          <w:rFonts w:ascii="Arial" w:eastAsia="Times New Roman" w:hAnsi="Arial" w:cs="Arial"/>
          <w:b/>
          <w:bCs/>
          <w:color w:val="000000"/>
          <w:sz w:val="20"/>
          <w:szCs w:val="20"/>
          <w:lang w:val="vi-VN"/>
        </w:rPr>
        <w:t>Điều 43. Quản lý hoạt động của tàu cá trên các vùng biển Việt Nam</w:t>
      </w:r>
      <w:bookmarkEnd w:id="175"/>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1. Đối với tàu đánh bắt nguồn lợi thủy sản:</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a) Tàu có chiều dài lớn nhất từ 15 mét trở lên hoạt động tại vùng khơi, không được hoạt động tại vùng ven bờ và vùng lộng;</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b) Tàu có chiều dài lớn nhất từ 12 mét đến dưới 15 mét hoạt động tại vùng lộng, không được hoạt động tại vùng khơi và vùng ven bờ;</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c) Tàu có chiều dài lớn nhất dưới 12 mét hoạt động tại vùng ven bờ không được hoạt động tại vùng lộng và vùng khơi; tàu đăng ký tại tỉnh nào thì chỉ được hoạt động tại vùng ven bờ của tỉnh đó; trừ trường hợp có th</w:t>
      </w:r>
      <w:r w:rsidRPr="00A35454">
        <w:rPr>
          <w:rFonts w:ascii="Arial" w:eastAsia="Times New Roman" w:hAnsi="Arial" w:cs="Arial"/>
          <w:color w:val="000000"/>
          <w:sz w:val="20"/>
          <w:szCs w:val="20"/>
        </w:rPr>
        <w:t>ỏa</w:t>
      </w:r>
      <w:r w:rsidRPr="00A35454">
        <w:rPr>
          <w:rFonts w:ascii="Arial" w:eastAsia="Times New Roman" w:hAnsi="Arial" w:cs="Arial"/>
          <w:color w:val="000000"/>
          <w:sz w:val="20"/>
          <w:szCs w:val="20"/>
          <w:lang w:val="vi-VN"/>
        </w:rPr>
        <w:t> thuận về hoạt động tàu cá ở vùng ven bờ của Ủy ban nhân dân hai tỉnh.</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2. Đối với tàu hậu cần đánh bắt nguồn lợi thủy sản:</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a) Tàu có chiều dài lớn nhất từ 15 mét trở lên hoạt động tại vùng ven b</w:t>
      </w:r>
      <w:r w:rsidRPr="00A35454">
        <w:rPr>
          <w:rFonts w:ascii="Arial" w:eastAsia="Times New Roman" w:hAnsi="Arial" w:cs="Arial"/>
          <w:color w:val="000000"/>
          <w:sz w:val="20"/>
          <w:szCs w:val="20"/>
        </w:rPr>
        <w:t>ờ</w:t>
      </w:r>
      <w:r w:rsidRPr="00A35454">
        <w:rPr>
          <w:rFonts w:ascii="Arial" w:eastAsia="Times New Roman" w:hAnsi="Arial" w:cs="Arial"/>
          <w:color w:val="000000"/>
          <w:sz w:val="20"/>
          <w:szCs w:val="20"/>
          <w:lang w:val="vi-VN"/>
        </w:rPr>
        <w:t>, vùng lộng và vùng khơi;</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b) Tàu có chiều dài l</w:t>
      </w:r>
      <w:r w:rsidRPr="00A35454">
        <w:rPr>
          <w:rFonts w:ascii="Arial" w:eastAsia="Times New Roman" w:hAnsi="Arial" w:cs="Arial"/>
          <w:color w:val="000000"/>
          <w:sz w:val="20"/>
          <w:szCs w:val="20"/>
        </w:rPr>
        <w:t>ớ</w:t>
      </w:r>
      <w:r w:rsidRPr="00A35454">
        <w:rPr>
          <w:rFonts w:ascii="Arial" w:eastAsia="Times New Roman" w:hAnsi="Arial" w:cs="Arial"/>
          <w:color w:val="000000"/>
          <w:sz w:val="20"/>
          <w:szCs w:val="20"/>
          <w:lang w:val="vi-VN"/>
        </w:rPr>
        <w:t>n nhất từ 12 mét đến dưới 15 mét hoạt động tại vùng ven bờ và vùng lộng, không được hoạt động tại vùng khơi;</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c) Tàu có chiều dài lớn nhất dưới 12 mét hoạt động tại vùng ven bờ không được hoạt động tại vùng lộng và vùng khơi.</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bookmarkStart w:id="176" w:name="khoan_3_43"/>
      <w:r w:rsidRPr="00A35454">
        <w:rPr>
          <w:rFonts w:ascii="Arial" w:eastAsia="Times New Roman" w:hAnsi="Arial" w:cs="Arial"/>
          <w:color w:val="000000"/>
          <w:sz w:val="20"/>
          <w:szCs w:val="20"/>
          <w:lang w:val="vi-VN"/>
        </w:rPr>
        <w:t>3. Quy định về treo cờ:</w:t>
      </w:r>
      <w:bookmarkEnd w:id="176"/>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lastRenderedPageBreak/>
        <w:t>a) Tàu cá Việt Nam phải treo quốc kỳ nước Cộng hòa xã hội chủ nghĩa Việt Nam (sau đây viết tắt là Quốc kỳ) ở đỉnh cột phía lái; đối với tàu không có cột phía lái thì Quốc kỳ được treo ở đỉnh cột chính;</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b) Trường hợp tổ chức, cá nhân Việt Nam thuê tàu cá của nước ngoài phải thực hiện treo cờ của Việt Nam theo quy định tại điểm a Khoản n</w:t>
      </w:r>
      <w:r w:rsidRPr="00A35454">
        <w:rPr>
          <w:rFonts w:ascii="Arial" w:eastAsia="Times New Roman" w:hAnsi="Arial" w:cs="Arial"/>
          <w:color w:val="000000"/>
          <w:sz w:val="20"/>
          <w:szCs w:val="20"/>
        </w:rPr>
        <w:t>à</w:t>
      </w:r>
      <w:r w:rsidRPr="00A35454">
        <w:rPr>
          <w:rFonts w:ascii="Arial" w:eastAsia="Times New Roman" w:hAnsi="Arial" w:cs="Arial"/>
          <w:color w:val="000000"/>
          <w:sz w:val="20"/>
          <w:szCs w:val="20"/>
          <w:lang w:val="vi-VN"/>
        </w:rPr>
        <w:t>y.</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bookmarkStart w:id="177" w:name="dieu_44"/>
      <w:r w:rsidRPr="00A35454">
        <w:rPr>
          <w:rFonts w:ascii="Arial" w:eastAsia="Times New Roman" w:hAnsi="Arial" w:cs="Arial"/>
          <w:b/>
          <w:bCs/>
          <w:color w:val="000000"/>
          <w:sz w:val="20"/>
          <w:szCs w:val="20"/>
          <w:lang w:val="vi-VN"/>
        </w:rPr>
        <w:t>Điều 44. Quy định về quản lý hệ thống giám sát tàu cá</w:t>
      </w:r>
      <w:bookmarkEnd w:id="177"/>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1. Yêu cầu của thiết bị giám sát hành trình lắp đặt trên tàu c</w:t>
      </w:r>
      <w:r w:rsidRPr="00A35454">
        <w:rPr>
          <w:rFonts w:ascii="Arial" w:eastAsia="Times New Roman" w:hAnsi="Arial" w:cs="Arial"/>
          <w:color w:val="000000"/>
          <w:sz w:val="20"/>
          <w:szCs w:val="20"/>
        </w:rPr>
        <w:t>á</w:t>
      </w:r>
      <w:r w:rsidRPr="00A35454">
        <w:rPr>
          <w:rFonts w:ascii="Arial" w:eastAsia="Times New Roman" w:hAnsi="Arial" w:cs="Arial"/>
          <w:color w:val="000000"/>
          <w:sz w:val="20"/>
          <w:szCs w:val="20"/>
          <w:lang w:val="vi-VN"/>
        </w:rPr>
        <w:t>:</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a) Phải được kết nối, đồng bộ với phần mềm hệ thống giám sát tàu cá lắp đặt tại trung tâm dữ liệu giám sát tàu cá ở trung ương và 28 tỉnh, thành phố ven biển;</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b) Tự động truyền qua hệ thống thông tin vệ </w:t>
      </w:r>
      <w:r w:rsidRPr="00A35454">
        <w:rPr>
          <w:rFonts w:ascii="Arial" w:eastAsia="Times New Roman" w:hAnsi="Arial" w:cs="Arial"/>
          <w:color w:val="000000"/>
          <w:sz w:val="20"/>
          <w:szCs w:val="20"/>
        </w:rPr>
        <w:t>ti</w:t>
      </w:r>
      <w:r w:rsidRPr="00A35454">
        <w:rPr>
          <w:rFonts w:ascii="Arial" w:eastAsia="Times New Roman" w:hAnsi="Arial" w:cs="Arial"/>
          <w:color w:val="000000"/>
          <w:sz w:val="20"/>
          <w:szCs w:val="20"/>
          <w:lang w:val="vi-VN"/>
        </w:rPr>
        <w:t>nh tối thiểu 12 vị trí/ngày với tần suất 02 giờ/lần các thông tin: vị trí tàu (kinh độ, vĩ độ), thời gian (phút/giờ/ngày/tháng/năm) đối với thiết bị lắp đặt trên tàu cá có chiều dài lớn nh</w:t>
      </w:r>
      <w:r w:rsidRPr="00A35454">
        <w:rPr>
          <w:rFonts w:ascii="Arial" w:eastAsia="Times New Roman" w:hAnsi="Arial" w:cs="Arial"/>
          <w:color w:val="000000"/>
          <w:sz w:val="20"/>
          <w:szCs w:val="20"/>
        </w:rPr>
        <w:t>ấ</w:t>
      </w:r>
      <w:r w:rsidRPr="00A35454">
        <w:rPr>
          <w:rFonts w:ascii="Arial" w:eastAsia="Times New Roman" w:hAnsi="Arial" w:cs="Arial"/>
          <w:color w:val="000000"/>
          <w:sz w:val="20"/>
          <w:szCs w:val="20"/>
          <w:lang w:val="vi-VN"/>
        </w:rPr>
        <w:t>t từ 24 mét tr</w:t>
      </w:r>
      <w:r w:rsidRPr="00A35454">
        <w:rPr>
          <w:rFonts w:ascii="Arial" w:eastAsia="Times New Roman" w:hAnsi="Arial" w:cs="Arial"/>
          <w:color w:val="000000"/>
          <w:sz w:val="20"/>
          <w:szCs w:val="20"/>
        </w:rPr>
        <w:t>ở</w:t>
      </w:r>
      <w:r w:rsidRPr="00A35454">
        <w:rPr>
          <w:rFonts w:ascii="Arial" w:eastAsia="Times New Roman" w:hAnsi="Arial" w:cs="Arial"/>
          <w:color w:val="000000"/>
          <w:sz w:val="20"/>
          <w:szCs w:val="20"/>
          <w:lang w:val="vi-VN"/>
        </w:rPr>
        <w:t> lên; cảnh báo cho thuy</w:t>
      </w:r>
      <w:r w:rsidRPr="00A35454">
        <w:rPr>
          <w:rFonts w:ascii="Arial" w:eastAsia="Times New Roman" w:hAnsi="Arial" w:cs="Arial"/>
          <w:color w:val="000000"/>
          <w:sz w:val="20"/>
          <w:szCs w:val="20"/>
        </w:rPr>
        <w:t>ề</w:t>
      </w:r>
      <w:r w:rsidRPr="00A35454">
        <w:rPr>
          <w:rFonts w:ascii="Arial" w:eastAsia="Times New Roman" w:hAnsi="Arial" w:cs="Arial"/>
          <w:color w:val="000000"/>
          <w:sz w:val="20"/>
          <w:szCs w:val="20"/>
          <w:lang w:val="vi-VN"/>
        </w:rPr>
        <w:t>n trư</w:t>
      </w:r>
      <w:r w:rsidRPr="00A35454">
        <w:rPr>
          <w:rFonts w:ascii="Arial" w:eastAsia="Times New Roman" w:hAnsi="Arial" w:cs="Arial"/>
          <w:color w:val="000000"/>
          <w:sz w:val="20"/>
          <w:szCs w:val="20"/>
        </w:rPr>
        <w:t>ở</w:t>
      </w:r>
      <w:r w:rsidRPr="00A35454">
        <w:rPr>
          <w:rFonts w:ascii="Arial" w:eastAsia="Times New Roman" w:hAnsi="Arial" w:cs="Arial"/>
          <w:color w:val="000000"/>
          <w:sz w:val="20"/>
          <w:szCs w:val="20"/>
          <w:lang w:val="vi-VN"/>
        </w:rPr>
        <w:t>ng khi tàu vượt qua ranh giới cho phép trên biển.</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Tự động truyền bằng một trong các phươn</w:t>
      </w:r>
      <w:r w:rsidRPr="00A35454">
        <w:rPr>
          <w:rFonts w:ascii="Arial" w:eastAsia="Times New Roman" w:hAnsi="Arial" w:cs="Arial"/>
          <w:color w:val="000000"/>
          <w:sz w:val="20"/>
          <w:szCs w:val="20"/>
        </w:rPr>
        <w:t>g </w:t>
      </w:r>
      <w:r w:rsidRPr="00A35454">
        <w:rPr>
          <w:rFonts w:ascii="Arial" w:eastAsia="Times New Roman" w:hAnsi="Arial" w:cs="Arial"/>
          <w:color w:val="000000"/>
          <w:sz w:val="20"/>
          <w:szCs w:val="20"/>
          <w:lang w:val="vi-VN"/>
        </w:rPr>
        <w:t>thức qua hệ thống thông tin vệ </w:t>
      </w:r>
      <w:r w:rsidRPr="00A35454">
        <w:rPr>
          <w:rFonts w:ascii="Arial" w:eastAsia="Times New Roman" w:hAnsi="Arial" w:cs="Arial"/>
          <w:color w:val="000000"/>
          <w:sz w:val="20"/>
          <w:szCs w:val="20"/>
        </w:rPr>
        <w:t>ti</w:t>
      </w:r>
      <w:r w:rsidRPr="00A35454">
        <w:rPr>
          <w:rFonts w:ascii="Arial" w:eastAsia="Times New Roman" w:hAnsi="Arial" w:cs="Arial"/>
          <w:color w:val="000000"/>
          <w:sz w:val="20"/>
          <w:szCs w:val="20"/>
          <w:lang w:val="vi-VN"/>
        </w:rPr>
        <w:t>nh, hệ thống thông tin di độn</w:t>
      </w:r>
      <w:r w:rsidRPr="00A35454">
        <w:rPr>
          <w:rFonts w:ascii="Arial" w:eastAsia="Times New Roman" w:hAnsi="Arial" w:cs="Arial"/>
          <w:color w:val="000000"/>
          <w:sz w:val="20"/>
          <w:szCs w:val="20"/>
        </w:rPr>
        <w:t>g</w:t>
      </w:r>
      <w:r w:rsidRPr="00A35454">
        <w:rPr>
          <w:rFonts w:ascii="Arial" w:eastAsia="Times New Roman" w:hAnsi="Arial" w:cs="Arial"/>
          <w:color w:val="000000"/>
          <w:sz w:val="20"/>
          <w:szCs w:val="20"/>
          <w:lang w:val="vi-VN"/>
        </w:rPr>
        <w:t> GSM, hệ thống thông tin sóng mặt đất sử dụng các băng tần MF, HF, VHF t</w:t>
      </w:r>
      <w:r w:rsidRPr="00A35454">
        <w:rPr>
          <w:rFonts w:ascii="Arial" w:eastAsia="Times New Roman" w:hAnsi="Arial" w:cs="Arial"/>
          <w:color w:val="000000"/>
          <w:sz w:val="20"/>
          <w:szCs w:val="20"/>
        </w:rPr>
        <w:t>ố</w:t>
      </w:r>
      <w:r w:rsidRPr="00A35454">
        <w:rPr>
          <w:rFonts w:ascii="Arial" w:eastAsia="Times New Roman" w:hAnsi="Arial" w:cs="Arial"/>
          <w:color w:val="000000"/>
          <w:sz w:val="20"/>
          <w:szCs w:val="20"/>
          <w:lang w:val="vi-VN"/>
        </w:rPr>
        <w:t>i thiểu 08 vị trí/ngày với tần suất 03 giờ/</w:t>
      </w:r>
      <w:r w:rsidRPr="00A35454">
        <w:rPr>
          <w:rFonts w:ascii="Arial" w:eastAsia="Times New Roman" w:hAnsi="Arial" w:cs="Arial"/>
          <w:color w:val="000000"/>
          <w:sz w:val="20"/>
          <w:szCs w:val="20"/>
        </w:rPr>
        <w:t>l</w:t>
      </w:r>
      <w:r w:rsidRPr="00A35454">
        <w:rPr>
          <w:rFonts w:ascii="Arial" w:eastAsia="Times New Roman" w:hAnsi="Arial" w:cs="Arial"/>
          <w:color w:val="000000"/>
          <w:sz w:val="20"/>
          <w:szCs w:val="20"/>
          <w:lang w:val="vi-VN"/>
        </w:rPr>
        <w:t>ần các thông tin: vị trí tàu (kinh độ, vĩ độ), thời gian (phút/giờ/ngày/tháng/năm) đối với thiết bị lắp đặt trên tàu cá có chiều dài lớn nhất từ 15 mét đến dưới 24 mét; c</w:t>
      </w:r>
      <w:r w:rsidRPr="00A35454">
        <w:rPr>
          <w:rFonts w:ascii="Arial" w:eastAsia="Times New Roman" w:hAnsi="Arial" w:cs="Arial"/>
          <w:color w:val="000000"/>
          <w:sz w:val="20"/>
          <w:szCs w:val="20"/>
        </w:rPr>
        <w:t>ả</w:t>
      </w:r>
      <w:r w:rsidRPr="00A35454">
        <w:rPr>
          <w:rFonts w:ascii="Arial" w:eastAsia="Times New Roman" w:hAnsi="Arial" w:cs="Arial"/>
          <w:color w:val="000000"/>
          <w:sz w:val="20"/>
          <w:szCs w:val="20"/>
          <w:lang w:val="vi-VN"/>
        </w:rPr>
        <w:t>nh báo cho thuy</w:t>
      </w:r>
      <w:r w:rsidRPr="00A35454">
        <w:rPr>
          <w:rFonts w:ascii="Arial" w:eastAsia="Times New Roman" w:hAnsi="Arial" w:cs="Arial"/>
          <w:color w:val="000000"/>
          <w:sz w:val="20"/>
          <w:szCs w:val="20"/>
        </w:rPr>
        <w:t>ề</w:t>
      </w:r>
      <w:r w:rsidRPr="00A35454">
        <w:rPr>
          <w:rFonts w:ascii="Arial" w:eastAsia="Times New Roman" w:hAnsi="Arial" w:cs="Arial"/>
          <w:color w:val="000000"/>
          <w:sz w:val="20"/>
          <w:szCs w:val="20"/>
          <w:lang w:val="vi-VN"/>
        </w:rPr>
        <w:t>n trưởng khi tàu vượt qua ranh giới cho phép trên bi</w:t>
      </w:r>
      <w:r w:rsidRPr="00A35454">
        <w:rPr>
          <w:rFonts w:ascii="Arial" w:eastAsia="Times New Roman" w:hAnsi="Arial" w:cs="Arial"/>
          <w:color w:val="000000"/>
          <w:sz w:val="20"/>
          <w:szCs w:val="20"/>
        </w:rPr>
        <w:t>ể</w:t>
      </w:r>
      <w:r w:rsidRPr="00A35454">
        <w:rPr>
          <w:rFonts w:ascii="Arial" w:eastAsia="Times New Roman" w:hAnsi="Arial" w:cs="Arial"/>
          <w:color w:val="000000"/>
          <w:sz w:val="20"/>
          <w:szCs w:val="20"/>
          <w:lang w:val="vi-VN"/>
        </w:rPr>
        <w:t>n;</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c) Sai số tọa độ vị </w:t>
      </w:r>
      <w:r w:rsidRPr="00A35454">
        <w:rPr>
          <w:rFonts w:ascii="Arial" w:eastAsia="Times New Roman" w:hAnsi="Arial" w:cs="Arial"/>
          <w:color w:val="000000"/>
          <w:sz w:val="20"/>
          <w:szCs w:val="20"/>
        </w:rPr>
        <w:t>tr</w:t>
      </w:r>
      <w:r w:rsidRPr="00A35454">
        <w:rPr>
          <w:rFonts w:ascii="Arial" w:eastAsia="Times New Roman" w:hAnsi="Arial" w:cs="Arial"/>
          <w:color w:val="000000"/>
          <w:sz w:val="20"/>
          <w:szCs w:val="20"/>
          <w:lang w:val="vi-VN"/>
        </w:rPr>
        <w:t>í tàu cá nhận từ hệ thống định vị toàn cầu GPS hiển thị trên thiết bị giám sát hành trình tàu cá không quá 500 mét, độ tin cậy 99%;</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d) Mỗi thiết bị phải có một mã nhận dạng độc lập;</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đ) Phải đảm bảo hoạt động bình thường trong môi trường hoạt động trên biển theo tiêu chuẩn quốc gia, quy chuẩn kỹ thuật quốc gia của Việt Nam.</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2. Tính năng phần mềm hệ thống giám sát tàu cá tại trung tâm dữ liệu giám sát tàu cá:</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a) Phần mềm tại trung tâm dữ liệu giám sát tàu cá phải tương thích với các hệ điều hành Microsoft Windows, Android, IOS; có giao diện tiếng Việt trực quan. Qu</w:t>
      </w:r>
      <w:r w:rsidRPr="00A35454">
        <w:rPr>
          <w:rFonts w:ascii="Arial" w:eastAsia="Times New Roman" w:hAnsi="Arial" w:cs="Arial"/>
          <w:color w:val="000000"/>
          <w:sz w:val="20"/>
          <w:szCs w:val="20"/>
        </w:rPr>
        <w:t>ả</w:t>
      </w:r>
      <w:r w:rsidRPr="00A35454">
        <w:rPr>
          <w:rFonts w:ascii="Arial" w:eastAsia="Times New Roman" w:hAnsi="Arial" w:cs="Arial"/>
          <w:color w:val="000000"/>
          <w:sz w:val="20"/>
          <w:szCs w:val="20"/>
          <w:lang w:val="vi-VN"/>
        </w:rPr>
        <w:t>n lý toàn bộ thông tin tàu cá lắp thiết bị giám sát hành trình; cung cấp thông tin cho cơ quan quản lý nhà nước tại trung ương và địa phương đ</w:t>
      </w:r>
      <w:r w:rsidRPr="00A35454">
        <w:rPr>
          <w:rFonts w:ascii="Arial" w:eastAsia="Times New Roman" w:hAnsi="Arial" w:cs="Arial"/>
          <w:color w:val="000000"/>
          <w:sz w:val="20"/>
          <w:szCs w:val="20"/>
        </w:rPr>
        <w:t>ể </w:t>
      </w:r>
      <w:r w:rsidRPr="00A35454">
        <w:rPr>
          <w:rFonts w:ascii="Arial" w:eastAsia="Times New Roman" w:hAnsi="Arial" w:cs="Arial"/>
          <w:color w:val="000000"/>
          <w:sz w:val="20"/>
          <w:szCs w:val="20"/>
          <w:lang w:val="vi-VN"/>
        </w:rPr>
        <w:t>kiểm tra, giám sát hoạt động của tàu cá; quản lý được nhật ký khai thác, chống khai thác bất hợp pháp;</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b) Giao diện phần mềm hiển thị vị trí tàu, thời gian, vận tốc, hướng di chuyển, tín hiệu báo động, thời gian cập nhật dữ liệu gần nhất, thông tin thời tiết, trạng th</w:t>
      </w:r>
      <w:r w:rsidRPr="00A35454">
        <w:rPr>
          <w:rFonts w:ascii="Arial" w:eastAsia="Times New Roman" w:hAnsi="Arial" w:cs="Arial"/>
          <w:color w:val="000000"/>
          <w:sz w:val="20"/>
          <w:szCs w:val="20"/>
        </w:rPr>
        <w:t>á</w:t>
      </w:r>
      <w:r w:rsidRPr="00A35454">
        <w:rPr>
          <w:rFonts w:ascii="Arial" w:eastAsia="Times New Roman" w:hAnsi="Arial" w:cs="Arial"/>
          <w:color w:val="000000"/>
          <w:sz w:val="20"/>
          <w:szCs w:val="20"/>
          <w:lang w:val="vi-VN"/>
        </w:rPr>
        <w:t>i hoạt động c</w:t>
      </w:r>
      <w:r w:rsidRPr="00A35454">
        <w:rPr>
          <w:rFonts w:ascii="Arial" w:eastAsia="Times New Roman" w:hAnsi="Arial" w:cs="Arial"/>
          <w:color w:val="000000"/>
          <w:sz w:val="20"/>
          <w:szCs w:val="20"/>
        </w:rPr>
        <w:t>ủ</w:t>
      </w:r>
      <w:r w:rsidRPr="00A35454">
        <w:rPr>
          <w:rFonts w:ascii="Arial" w:eastAsia="Times New Roman" w:hAnsi="Arial" w:cs="Arial"/>
          <w:color w:val="000000"/>
          <w:sz w:val="20"/>
          <w:szCs w:val="20"/>
          <w:lang w:val="vi-VN"/>
        </w:rPr>
        <w:t>a thiết bị giám sát tàu cá, gửi thông tin đến thiết bị giám sát tàu cá;</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c) Có chức năng truy cập, tìm kiếm, lập bảng biểu, báo cáo, thống kê các dữ liệu theo quy định của Bộ Nông nghiệp và Phát triển nông thôn về cung cấp, quản lý và sử dụng dữ liệu từ thiết bị giám sát tàu cá, tạo khu vực để quản lý tàu và gửi cảnh báo tự động khi tàu ra/vào khu vực;</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d) Kết nối, truyền dẫn thông tin với trung tâm dữ liệu đơn vị cung cấp thiết bị giám sát tàu cá; phân cấp quyền sử dụng cho các tổ chức, cá nhân được quyền sử dụng dữ liệu giám sát tàu cá;</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đ) Bản đồ điện tử được sử dụng phải thể hiện rõ được vùng đặc quyền kinh tế của Việt Nam, các đảo, quần đảo thuộc chủ quyền Việt Nam, các vùng c</w:t>
      </w:r>
      <w:r w:rsidRPr="00A35454">
        <w:rPr>
          <w:rFonts w:ascii="Arial" w:eastAsia="Times New Roman" w:hAnsi="Arial" w:cs="Arial"/>
          <w:color w:val="000000"/>
          <w:sz w:val="20"/>
          <w:szCs w:val="20"/>
        </w:rPr>
        <w:t>ấ</w:t>
      </w:r>
      <w:r w:rsidRPr="00A35454">
        <w:rPr>
          <w:rFonts w:ascii="Arial" w:eastAsia="Times New Roman" w:hAnsi="Arial" w:cs="Arial"/>
          <w:color w:val="000000"/>
          <w:sz w:val="20"/>
          <w:szCs w:val="20"/>
          <w:lang w:val="vi-VN"/>
        </w:rPr>
        <w:t>m đánh bắt, các cảng cá do cơ quan có thẩm quyền của Việt Nam cung cấp.</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3. Quản lý, sử dụng thông tin, dữ liệu giám sát tàu cá:</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a) Tổng cục Thủy sản thống nhất quản lý hệ thống giám sát tàu cá và dữ liệu giám sát tàu cá toàn quốc, quản trị hệ thống và phân cấp cho địa phương khai thác dữ liệu giám sát tàu cá, xử lý dữ liệu giám sát tàu cá đối với tàu cá có chiều dài lớn nhất từ 24 mét trở lên;</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b) Sở Nông nghiệp và Phát triển nông thôn các tỉnh, thành phố ven biển quản lý, khai thác, sử dụng dữ liệu giám sát tàu cá của tỉnh, xử lý dữ liệu giám sát tàu cá đối với tàu cá có chiều dài lớn nhất từ 15 mét đến dưới 24 mét;</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lastRenderedPageBreak/>
        <w:t>c) Tổ chức quản lý tàu cá tại các cảng cá do Bộ Nông nghiệp và Phát triển nông thôn chỉ định và công bố được phép khai thác, sử dụng dữ liệu giám sát tàu cá từ hệ thống giám sát tàu cá theo phân quyền;</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d) Đơn vị cung cấp thiết bị giám s</w:t>
      </w:r>
      <w:r w:rsidRPr="00A35454">
        <w:rPr>
          <w:rFonts w:ascii="Arial" w:eastAsia="Times New Roman" w:hAnsi="Arial" w:cs="Arial"/>
          <w:color w:val="000000"/>
          <w:sz w:val="20"/>
          <w:szCs w:val="20"/>
        </w:rPr>
        <w:t>á</w:t>
      </w:r>
      <w:r w:rsidRPr="00A35454">
        <w:rPr>
          <w:rFonts w:ascii="Arial" w:eastAsia="Times New Roman" w:hAnsi="Arial" w:cs="Arial"/>
          <w:color w:val="000000"/>
          <w:sz w:val="20"/>
          <w:szCs w:val="20"/>
          <w:lang w:val="vi-VN"/>
        </w:rPr>
        <w:t>t tàu cá có trách nhiệm cập nhật, quản lý thông tin về tàu, chủ tàu, thiết bị giám sát tàu cá và tự động truyền về trung tâm dữ liệu giám sát hành trình tàu cá ở trung ương và 28 tỉnh, thành phố ven biển, xử lý sự cố tín hiệu thiết bị giám sát tàu cá do đơn vị mình cung cấp. Sau khi lắp đặt thiết bị trên tàu cá, đơn vị cung cấp thiết bị phải thông báo đến Tổng cục Thủy sản và Sở Nông nghiệp và Phát triển nông thôn để c</w:t>
      </w:r>
      <w:r w:rsidRPr="00A35454">
        <w:rPr>
          <w:rFonts w:ascii="Arial" w:eastAsia="Times New Roman" w:hAnsi="Arial" w:cs="Arial"/>
          <w:color w:val="000000"/>
          <w:sz w:val="20"/>
          <w:szCs w:val="20"/>
        </w:rPr>
        <w:t>ơ</w:t>
      </w:r>
      <w:r w:rsidRPr="00A35454">
        <w:rPr>
          <w:rFonts w:ascii="Arial" w:eastAsia="Times New Roman" w:hAnsi="Arial" w:cs="Arial"/>
          <w:color w:val="000000"/>
          <w:sz w:val="20"/>
          <w:szCs w:val="20"/>
          <w:lang w:val="vi-VN"/>
        </w:rPr>
        <w:t> quan quản lý thực hiện kiểm tra việc l</w:t>
      </w:r>
      <w:r w:rsidRPr="00A35454">
        <w:rPr>
          <w:rFonts w:ascii="Arial" w:eastAsia="Times New Roman" w:hAnsi="Arial" w:cs="Arial"/>
          <w:color w:val="000000"/>
          <w:sz w:val="20"/>
          <w:szCs w:val="20"/>
        </w:rPr>
        <w:t>ắp</w:t>
      </w:r>
      <w:r w:rsidRPr="00A35454">
        <w:rPr>
          <w:rFonts w:ascii="Arial" w:eastAsia="Times New Roman" w:hAnsi="Arial" w:cs="Arial"/>
          <w:color w:val="000000"/>
          <w:sz w:val="20"/>
          <w:szCs w:val="20"/>
          <w:lang w:val="vi-VN"/>
        </w:rPr>
        <w:t> đặt thiết bị trên tàu cá. Báo c</w:t>
      </w:r>
      <w:r w:rsidRPr="00A35454">
        <w:rPr>
          <w:rFonts w:ascii="Arial" w:eastAsia="Times New Roman" w:hAnsi="Arial" w:cs="Arial"/>
          <w:color w:val="000000"/>
          <w:sz w:val="20"/>
          <w:szCs w:val="20"/>
        </w:rPr>
        <w:t>á</w:t>
      </w:r>
      <w:r w:rsidRPr="00A35454">
        <w:rPr>
          <w:rFonts w:ascii="Arial" w:eastAsia="Times New Roman" w:hAnsi="Arial" w:cs="Arial"/>
          <w:color w:val="000000"/>
          <w:sz w:val="20"/>
          <w:szCs w:val="20"/>
          <w:lang w:val="vi-VN"/>
        </w:rPr>
        <w:t>o định kỳ hàng quý, 06 tháng, năm hoặc đột xuất theo yêu cầu của Tổng cục Thủy sản, Sở Nông nghiệp và Phát triển nông thôn. Đơn vị cung cấp thiết bị giám sát hành trình tàu cá trước khi cung cấp thiết bị phải báo cáo và thông báo mẫu kẹp chì về Tổng cục Thủy sản để tổng hợp, thông báo công khai;</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đ) Chủ tàu khai báo thông tin </w:t>
      </w:r>
      <w:r w:rsidRPr="00A35454">
        <w:rPr>
          <w:rFonts w:ascii="Arial" w:eastAsia="Times New Roman" w:hAnsi="Arial" w:cs="Arial"/>
          <w:color w:val="000000"/>
          <w:sz w:val="20"/>
          <w:szCs w:val="20"/>
        </w:rPr>
        <w:t>lắp</w:t>
      </w:r>
      <w:r w:rsidRPr="00A35454">
        <w:rPr>
          <w:rFonts w:ascii="Arial" w:eastAsia="Times New Roman" w:hAnsi="Arial" w:cs="Arial"/>
          <w:color w:val="000000"/>
          <w:sz w:val="20"/>
          <w:szCs w:val="20"/>
          <w:lang w:val="vi-VN"/>
        </w:rPr>
        <w:t> đặt thiết bị giám sát hành trình tàu cá theo </w:t>
      </w:r>
      <w:bookmarkStart w:id="178" w:name="bieumau_ms_01_kt_pl4"/>
      <w:r w:rsidRPr="00A35454">
        <w:rPr>
          <w:rFonts w:ascii="Arial" w:eastAsia="Times New Roman" w:hAnsi="Arial" w:cs="Arial"/>
          <w:color w:val="000000"/>
          <w:sz w:val="20"/>
          <w:szCs w:val="20"/>
          <w:lang w:val="vi-VN"/>
        </w:rPr>
        <w:t>Mẫu số 01.KT Phụ lục IV</w:t>
      </w:r>
      <w:bookmarkEnd w:id="178"/>
      <w:r w:rsidRPr="00A35454">
        <w:rPr>
          <w:rFonts w:ascii="Arial" w:eastAsia="Times New Roman" w:hAnsi="Arial" w:cs="Arial"/>
          <w:color w:val="000000"/>
          <w:sz w:val="20"/>
          <w:szCs w:val="20"/>
          <w:lang w:val="vi-VN"/>
        </w:rPr>
        <w:t> ban hành kèm theo Nghị định này và gửi đơn vị cung cấp thiết bị giám sát tàu cá để cập nhật vào cơ sở dữ liệu; trả chi phí mua, </w:t>
      </w:r>
      <w:r w:rsidRPr="00A35454">
        <w:rPr>
          <w:rFonts w:ascii="Arial" w:eastAsia="Times New Roman" w:hAnsi="Arial" w:cs="Arial"/>
          <w:color w:val="000000"/>
          <w:sz w:val="20"/>
          <w:szCs w:val="20"/>
        </w:rPr>
        <w:t>lắ</w:t>
      </w:r>
      <w:r w:rsidRPr="00A35454">
        <w:rPr>
          <w:rFonts w:ascii="Arial" w:eastAsia="Times New Roman" w:hAnsi="Arial" w:cs="Arial"/>
          <w:color w:val="000000"/>
          <w:sz w:val="20"/>
          <w:szCs w:val="20"/>
          <w:lang w:val="vi-VN"/>
        </w:rPr>
        <w:t>p đặt, bảo dưỡng và dịch vụ khác cho đơn vị cung cấp thiết bị giám sát hành trình tàu cá; được cung cấp thông tin giám sát hành trình của tàu cá mình từ Trung tâm dữ liệu giám sát tàu cá khi có yêu cầu.</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Chủ tàu phải </w:t>
      </w:r>
      <w:r w:rsidRPr="00A35454">
        <w:rPr>
          <w:rFonts w:ascii="Arial" w:eastAsia="Times New Roman" w:hAnsi="Arial" w:cs="Arial"/>
          <w:color w:val="000000"/>
          <w:sz w:val="20"/>
          <w:szCs w:val="20"/>
        </w:rPr>
        <w:t>l</w:t>
      </w:r>
      <w:r w:rsidRPr="00A35454">
        <w:rPr>
          <w:rFonts w:ascii="Arial" w:eastAsia="Times New Roman" w:hAnsi="Arial" w:cs="Arial"/>
          <w:color w:val="000000"/>
          <w:sz w:val="20"/>
          <w:szCs w:val="20"/>
          <w:lang w:val="vi-VN"/>
        </w:rPr>
        <w:t>ắp thiết bị giám sát hành trình tàu cá ở vị trí bảo đảm trạng thái hoạt động tốt nhất của thiết bị, có hướng dẫn lắp đặt thiết bị; có bảng hướng dẫn sử dụng (trên bảng có các thông tin tối thiểu: số điện thoại hỗ trợ 24 giờ/24 giờ, địa chỉ liên hệ của đơn vị cung cấp thiết bị giám sát hành trình tàu cá); thuyền trưởng có thể kiểm soát được các trạng thái hoạt động của thiết bị trực tiếp hoặc qua các phụ kiện. Thiết bị giám sát hành trình phải được đơn vị cung cấp thiết bị kẹp ch</w:t>
      </w:r>
      <w:r w:rsidRPr="00A35454">
        <w:rPr>
          <w:rFonts w:ascii="Arial" w:eastAsia="Times New Roman" w:hAnsi="Arial" w:cs="Arial"/>
          <w:color w:val="000000"/>
          <w:sz w:val="20"/>
          <w:szCs w:val="20"/>
        </w:rPr>
        <w:t>ì</w:t>
      </w:r>
      <w:r w:rsidRPr="00A35454">
        <w:rPr>
          <w:rFonts w:ascii="Arial" w:eastAsia="Times New Roman" w:hAnsi="Arial" w:cs="Arial"/>
          <w:color w:val="000000"/>
          <w:sz w:val="20"/>
          <w:szCs w:val="20"/>
          <w:lang w:val="vi-VN"/>
        </w:rPr>
        <w:t> cố định trên tàu khi lắp đặt mới hoặc sau khi sửa chữa;</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e) Lộ trình lắp đặt thiết bị giám sát tàu cá: Tàu cá có chiều dà</w:t>
      </w:r>
      <w:r w:rsidRPr="00A35454">
        <w:rPr>
          <w:rFonts w:ascii="Arial" w:eastAsia="Times New Roman" w:hAnsi="Arial" w:cs="Arial"/>
          <w:color w:val="000000"/>
          <w:sz w:val="20"/>
          <w:szCs w:val="20"/>
        </w:rPr>
        <w:t>i lớn </w:t>
      </w:r>
      <w:r w:rsidRPr="00A35454">
        <w:rPr>
          <w:rFonts w:ascii="Arial" w:eastAsia="Times New Roman" w:hAnsi="Arial" w:cs="Arial"/>
          <w:color w:val="000000"/>
          <w:sz w:val="20"/>
          <w:szCs w:val="20"/>
          <w:lang w:val="vi-VN"/>
        </w:rPr>
        <w:t>nhất từ 24 mét trở lên phải lắp trước ngày 01 tháng 7 năm 2019; đối với tàu làm nghề lưới kéo, câu cá ngừ đại dương có chiều dài lớn nhất từ 15 mét đến dưới 24 mét phải l</w:t>
      </w:r>
      <w:r w:rsidRPr="00A35454">
        <w:rPr>
          <w:rFonts w:ascii="Arial" w:eastAsia="Times New Roman" w:hAnsi="Arial" w:cs="Arial"/>
          <w:color w:val="000000"/>
          <w:sz w:val="20"/>
          <w:szCs w:val="20"/>
        </w:rPr>
        <w:t>ắ</w:t>
      </w:r>
      <w:r w:rsidRPr="00A35454">
        <w:rPr>
          <w:rFonts w:ascii="Arial" w:eastAsia="Times New Roman" w:hAnsi="Arial" w:cs="Arial"/>
          <w:color w:val="000000"/>
          <w:sz w:val="20"/>
          <w:szCs w:val="20"/>
          <w:lang w:val="vi-VN"/>
        </w:rPr>
        <w:t>p trước ngày 01 tháng 01 năm 2020; tàu cá có chiều dài l</w:t>
      </w:r>
      <w:r w:rsidRPr="00A35454">
        <w:rPr>
          <w:rFonts w:ascii="Arial" w:eastAsia="Times New Roman" w:hAnsi="Arial" w:cs="Arial"/>
          <w:color w:val="000000"/>
          <w:sz w:val="20"/>
          <w:szCs w:val="20"/>
        </w:rPr>
        <w:t>ớn</w:t>
      </w:r>
      <w:r w:rsidRPr="00A35454">
        <w:rPr>
          <w:rFonts w:ascii="Arial" w:eastAsia="Times New Roman" w:hAnsi="Arial" w:cs="Arial"/>
          <w:color w:val="000000"/>
          <w:sz w:val="20"/>
          <w:szCs w:val="20"/>
          <w:lang w:val="vi-VN"/>
        </w:rPr>
        <w:t> nhất từ 15 mét đến dưới 24 mét phải lắp trước ngày 01 tháng 4 năm 2020;</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g) Thuyền trưởng phải bảo đảm thiết bị giám sát hành trình tàu cá hoạt động li</w:t>
      </w:r>
      <w:r w:rsidRPr="00A35454">
        <w:rPr>
          <w:rFonts w:ascii="Arial" w:eastAsia="Times New Roman" w:hAnsi="Arial" w:cs="Arial"/>
          <w:color w:val="000000"/>
          <w:sz w:val="20"/>
          <w:szCs w:val="20"/>
        </w:rPr>
        <w:t>ê</w:t>
      </w:r>
      <w:r w:rsidRPr="00A35454">
        <w:rPr>
          <w:rFonts w:ascii="Arial" w:eastAsia="Times New Roman" w:hAnsi="Arial" w:cs="Arial"/>
          <w:color w:val="000000"/>
          <w:sz w:val="20"/>
          <w:szCs w:val="20"/>
          <w:lang w:val="vi-VN"/>
        </w:rPr>
        <w:t>n tục 24 giờ/24 giờ từ kh</w:t>
      </w:r>
      <w:r w:rsidRPr="00A35454">
        <w:rPr>
          <w:rFonts w:ascii="Arial" w:eastAsia="Times New Roman" w:hAnsi="Arial" w:cs="Arial"/>
          <w:color w:val="000000"/>
          <w:sz w:val="20"/>
          <w:szCs w:val="20"/>
        </w:rPr>
        <w:t>i</w:t>
      </w:r>
      <w:r w:rsidRPr="00A35454">
        <w:rPr>
          <w:rFonts w:ascii="Arial" w:eastAsia="Times New Roman" w:hAnsi="Arial" w:cs="Arial"/>
          <w:color w:val="000000"/>
          <w:sz w:val="20"/>
          <w:szCs w:val="20"/>
          <w:lang w:val="vi-VN"/>
        </w:rPr>
        <w:t> tàu cá rời cảng đ</w:t>
      </w:r>
      <w:r w:rsidRPr="00A35454">
        <w:rPr>
          <w:rFonts w:ascii="Arial" w:eastAsia="Times New Roman" w:hAnsi="Arial" w:cs="Arial"/>
          <w:color w:val="000000"/>
          <w:sz w:val="20"/>
          <w:szCs w:val="20"/>
        </w:rPr>
        <w:t>ế</w:t>
      </w:r>
      <w:r w:rsidRPr="00A35454">
        <w:rPr>
          <w:rFonts w:ascii="Arial" w:eastAsia="Times New Roman" w:hAnsi="Arial" w:cs="Arial"/>
          <w:color w:val="000000"/>
          <w:sz w:val="20"/>
          <w:szCs w:val="20"/>
          <w:lang w:val="vi-VN"/>
        </w:rPr>
        <w:t>n kh</w:t>
      </w:r>
      <w:r w:rsidRPr="00A35454">
        <w:rPr>
          <w:rFonts w:ascii="Arial" w:eastAsia="Times New Roman" w:hAnsi="Arial" w:cs="Arial"/>
          <w:color w:val="000000"/>
          <w:sz w:val="20"/>
          <w:szCs w:val="20"/>
        </w:rPr>
        <w:t>i</w:t>
      </w:r>
      <w:r w:rsidRPr="00A35454">
        <w:rPr>
          <w:rFonts w:ascii="Arial" w:eastAsia="Times New Roman" w:hAnsi="Arial" w:cs="Arial"/>
          <w:color w:val="000000"/>
          <w:sz w:val="20"/>
          <w:szCs w:val="20"/>
          <w:lang w:val="vi-VN"/>
        </w:rPr>
        <w:t> cập cảng. Trường hợp thiết bị giám sát hành trình tàu cá b</w:t>
      </w:r>
      <w:r w:rsidRPr="00A35454">
        <w:rPr>
          <w:rFonts w:ascii="Arial" w:eastAsia="Times New Roman" w:hAnsi="Arial" w:cs="Arial"/>
          <w:color w:val="000000"/>
          <w:sz w:val="20"/>
          <w:szCs w:val="20"/>
        </w:rPr>
        <w:t>ị</w:t>
      </w:r>
      <w:r w:rsidRPr="00A35454">
        <w:rPr>
          <w:rFonts w:ascii="Arial" w:eastAsia="Times New Roman" w:hAnsi="Arial" w:cs="Arial"/>
          <w:color w:val="000000"/>
          <w:sz w:val="20"/>
          <w:szCs w:val="20"/>
          <w:lang w:val="vi-VN"/>
        </w:rPr>
        <w:t> hỏng, thuy</w:t>
      </w:r>
      <w:r w:rsidRPr="00A35454">
        <w:rPr>
          <w:rFonts w:ascii="Arial" w:eastAsia="Times New Roman" w:hAnsi="Arial" w:cs="Arial"/>
          <w:color w:val="000000"/>
          <w:sz w:val="20"/>
          <w:szCs w:val="20"/>
        </w:rPr>
        <w:t>ề</w:t>
      </w:r>
      <w:r w:rsidRPr="00A35454">
        <w:rPr>
          <w:rFonts w:ascii="Arial" w:eastAsia="Times New Roman" w:hAnsi="Arial" w:cs="Arial"/>
          <w:color w:val="000000"/>
          <w:sz w:val="20"/>
          <w:szCs w:val="20"/>
          <w:lang w:val="vi-VN"/>
        </w:rPr>
        <w:t>n trưởng phải sử dụng các th</w:t>
      </w:r>
      <w:r w:rsidRPr="00A35454">
        <w:rPr>
          <w:rFonts w:ascii="Arial" w:eastAsia="Times New Roman" w:hAnsi="Arial" w:cs="Arial"/>
          <w:color w:val="000000"/>
          <w:sz w:val="20"/>
          <w:szCs w:val="20"/>
        </w:rPr>
        <w:t>iế</w:t>
      </w:r>
      <w:r w:rsidRPr="00A35454">
        <w:rPr>
          <w:rFonts w:ascii="Arial" w:eastAsia="Times New Roman" w:hAnsi="Arial" w:cs="Arial"/>
          <w:color w:val="000000"/>
          <w:sz w:val="20"/>
          <w:szCs w:val="20"/>
          <w:lang w:val="vi-VN"/>
        </w:rPr>
        <w:t>t bị thông tin liên lạc khác, báo cáo v</w:t>
      </w:r>
      <w:r w:rsidRPr="00A35454">
        <w:rPr>
          <w:rFonts w:ascii="Arial" w:eastAsia="Times New Roman" w:hAnsi="Arial" w:cs="Arial"/>
          <w:color w:val="000000"/>
          <w:sz w:val="20"/>
          <w:szCs w:val="20"/>
        </w:rPr>
        <w:t>ị</w:t>
      </w:r>
      <w:r w:rsidRPr="00A35454">
        <w:rPr>
          <w:rFonts w:ascii="Arial" w:eastAsia="Times New Roman" w:hAnsi="Arial" w:cs="Arial"/>
          <w:color w:val="000000"/>
          <w:sz w:val="20"/>
          <w:szCs w:val="20"/>
          <w:lang w:val="vi-VN"/>
        </w:rPr>
        <w:t> trí tàu cá về trung tâm giám sát tàu cá ở trung ương và 28 tỉnh, thành phố, ven biển 06 gi</w:t>
      </w:r>
      <w:r w:rsidRPr="00A35454">
        <w:rPr>
          <w:rFonts w:ascii="Arial" w:eastAsia="Times New Roman" w:hAnsi="Arial" w:cs="Arial"/>
          <w:color w:val="000000"/>
          <w:sz w:val="20"/>
          <w:szCs w:val="20"/>
        </w:rPr>
        <w:t>ờ</w:t>
      </w:r>
      <w:r w:rsidRPr="00A35454">
        <w:rPr>
          <w:rFonts w:ascii="Arial" w:eastAsia="Times New Roman" w:hAnsi="Arial" w:cs="Arial"/>
          <w:color w:val="000000"/>
          <w:sz w:val="20"/>
          <w:szCs w:val="20"/>
          <w:lang w:val="vi-VN"/>
        </w:rPr>
        <w:t>/lần và phải đưa tàu về cảng để sửa chữa trong 10 ngày kể từ khi thiết bị giám sát hành trình tàu cá bị hỏng;</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h) Tàu cá nước ngoài hoạt động thủy sản trong vùng biển Việt Nam phải lắp thiết bị giám sát hành trình đảm bảo ph</w:t>
      </w:r>
      <w:r w:rsidRPr="00A35454">
        <w:rPr>
          <w:rFonts w:ascii="Arial" w:eastAsia="Times New Roman" w:hAnsi="Arial" w:cs="Arial"/>
          <w:color w:val="000000"/>
          <w:sz w:val="20"/>
          <w:szCs w:val="20"/>
        </w:rPr>
        <w:t>ù</w:t>
      </w:r>
      <w:r w:rsidRPr="00A35454">
        <w:rPr>
          <w:rFonts w:ascii="Arial" w:eastAsia="Times New Roman" w:hAnsi="Arial" w:cs="Arial"/>
          <w:color w:val="000000"/>
          <w:sz w:val="20"/>
          <w:szCs w:val="20"/>
          <w:lang w:val="vi-VN"/>
        </w:rPr>
        <w:t> hợp với yêu cầu kỹ thuật, quản lý, sử dụng hệ thống và dữ liệu giám sát hành trình tàu cá quy định tại Điều này;</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i) Dữ liệu giám sát hành trình tàu cá được sử dụng làm căn cứ pháp lý để quản lý hoạt động của tàu cá, xử phạt vi phạm hành chính, xử lý các tranh chấp nghề cá trên biển, xác nhận, chứng nhận thủy sản từ khai thác.</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4. Bảo mật dữ liệu:</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a) Các dữ liệu được lưu giữ trong máy chủ của đơn vị cung cấp thiết bị giám sát tàu cá phải đảm bảo không bị xoá, không bị thay đổi trong suốt thời gian lưu trữ theo quy định;</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b) Dữ liệu truyền dẫn giữa thiết bị giám sát hành trình tàu cá với máy c</w:t>
      </w:r>
      <w:r w:rsidRPr="00A35454">
        <w:rPr>
          <w:rFonts w:ascii="Arial" w:eastAsia="Times New Roman" w:hAnsi="Arial" w:cs="Arial"/>
          <w:color w:val="000000"/>
          <w:sz w:val="20"/>
          <w:szCs w:val="20"/>
        </w:rPr>
        <w:t>hủ</w:t>
      </w:r>
      <w:r w:rsidRPr="00A35454">
        <w:rPr>
          <w:rFonts w:ascii="Arial" w:eastAsia="Times New Roman" w:hAnsi="Arial" w:cs="Arial"/>
          <w:color w:val="000000"/>
          <w:sz w:val="20"/>
          <w:szCs w:val="20"/>
          <w:lang w:val="vi-VN"/>
        </w:rPr>
        <w:t> của đơn vị cung cấp thiết bị giám sát tàu cá phải được mã hóa để đảm bảo tính bảo mật thông tin trong quá trình truyền dẫn; dữ liệu từ máy chủ của trung tâm dữ liệu giám sát tàu cá khi chuyển cho các cơ quan chuyên môn khác phải được mã hóa theo quy định;</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c) Thời gian lưu trữ dữ liệu giám sát hành trình tàu cá tại máy chủ của trung tâm dữ liệu giám sát tàu cá và đơn vị cung cấp thiết bị giám sát tàu cá tối thiểu là 36 tháng; các máy chủ lưu trữ, xử lý dữ liệu của đơn vị cung cấp thiết bị giám sát tàu cá đều phải được đặt tại Việt Nam;</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d) Đơn vị cung cấp thiết bị giám sát tàu cá có trách nhiệm bảo mật dữ liệu, cung cấp dữ liệu chính xác; không được cung cấp dữ liệu giám sát tàu cá cho tổ chức, cá nhân khác khi chưa được chấp thuận của Tổng cục Thủy sản.</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bookmarkStart w:id="179" w:name="dieu_45"/>
      <w:r w:rsidRPr="00A35454">
        <w:rPr>
          <w:rFonts w:ascii="Arial" w:eastAsia="Times New Roman" w:hAnsi="Arial" w:cs="Arial"/>
          <w:b/>
          <w:bCs/>
          <w:color w:val="000000"/>
          <w:sz w:val="20"/>
          <w:szCs w:val="20"/>
          <w:lang w:val="vi-VN"/>
        </w:rPr>
        <w:lastRenderedPageBreak/>
        <w:t>Điều 45. Cấp, cấp lại, thu hồi giấy phép khai thác thủy sản</w:t>
      </w:r>
      <w:bookmarkEnd w:id="179"/>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1. Hồ sơ đề nghị cấp giấy phép khai thác thủy sản bao gồm:</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a) Đơn đề nghị theo </w:t>
      </w:r>
      <w:bookmarkStart w:id="180" w:name="bieumau_ms_02_kt_pl4"/>
      <w:r w:rsidRPr="00A35454">
        <w:rPr>
          <w:rFonts w:ascii="Arial" w:eastAsia="Times New Roman" w:hAnsi="Arial" w:cs="Arial"/>
          <w:color w:val="000000"/>
          <w:sz w:val="20"/>
          <w:szCs w:val="20"/>
          <w:lang w:val="vi-VN"/>
        </w:rPr>
        <w:t>Mẫu số 02.KT Phụ lục IV</w:t>
      </w:r>
      <w:bookmarkEnd w:id="180"/>
      <w:r w:rsidRPr="00A35454">
        <w:rPr>
          <w:rFonts w:ascii="Arial" w:eastAsia="Times New Roman" w:hAnsi="Arial" w:cs="Arial"/>
          <w:color w:val="000000"/>
          <w:sz w:val="20"/>
          <w:szCs w:val="20"/>
          <w:lang w:val="vi-VN"/>
        </w:rPr>
        <w:t> ban hành kèm theo Nghị định này;</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b) Bản chụp giấy chứng nhận đăng ký tàu cá và giấy chứng nhận an toàn kỹ thuật tàu cá đối với loại tàu cá theo quy định phải đăng kiểm;</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c) Bản chụp văn bằng hoặc chứng chỉ thuyền trưởng, máy trưởng tàu cá đối với loại tàu cá theo quy định phải có văn bằng hoặc chứng chỉ thuyền trưởng, máy trưởng tàu cá.</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2. Hồ sơ đề nghị cấp lại giấy phép khai thác thủy sản:</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a) Đơn đề nghị cấp lại theo </w:t>
      </w:r>
      <w:bookmarkStart w:id="181" w:name="bieumau_ms_03_kt_pl4"/>
      <w:r w:rsidRPr="00A35454">
        <w:rPr>
          <w:rFonts w:ascii="Arial" w:eastAsia="Times New Roman" w:hAnsi="Arial" w:cs="Arial"/>
          <w:color w:val="000000"/>
          <w:sz w:val="20"/>
          <w:szCs w:val="20"/>
          <w:lang w:val="vi-VN"/>
        </w:rPr>
        <w:t>Mẫu số 03.KT Phụ lục IV</w:t>
      </w:r>
      <w:bookmarkEnd w:id="181"/>
      <w:r w:rsidRPr="00A35454">
        <w:rPr>
          <w:rFonts w:ascii="Arial" w:eastAsia="Times New Roman" w:hAnsi="Arial" w:cs="Arial"/>
          <w:color w:val="000000"/>
          <w:sz w:val="20"/>
          <w:szCs w:val="20"/>
          <w:lang w:val="vi-VN"/>
        </w:rPr>
        <w:t> ban hành kèm theo Nghị định này;</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b) Bản chính giấy phép khai thác thủy sản đã được cấp, trong trường hợp thay đổi thông tin trong giấy phép.</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3. Trình tự cấp, cấp lại giấy phép khai thác thủy sản:</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a) Tổ chức, cá nhân có yêu cầu gửi hồ sơ đến cơ quan quản lý nhà nước về thủy sản cấp tỉnh;</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b) Trong thời hạn 06 ngày làm việc (đối với cấp mới), 03 ngày làm việc (đối với cấp lại) kể từ ngày nhận đủ hồ sơ, cơ quan thẩm quyền thực hiện cấp, cấp lại Giấy phép khai thác thủy sản theo </w:t>
      </w:r>
      <w:bookmarkStart w:id="182" w:name="bieumau_ms_04_kt_pl4"/>
      <w:r w:rsidRPr="00A35454">
        <w:rPr>
          <w:rFonts w:ascii="Arial" w:eastAsia="Times New Roman" w:hAnsi="Arial" w:cs="Arial"/>
          <w:color w:val="000000"/>
          <w:sz w:val="20"/>
          <w:szCs w:val="20"/>
          <w:lang w:val="vi-VN"/>
        </w:rPr>
        <w:t>Mẫu số 04.KT Phụ lục IV</w:t>
      </w:r>
      <w:bookmarkEnd w:id="182"/>
      <w:r w:rsidRPr="00A35454">
        <w:rPr>
          <w:rFonts w:ascii="Arial" w:eastAsia="Times New Roman" w:hAnsi="Arial" w:cs="Arial"/>
          <w:color w:val="000000"/>
          <w:sz w:val="20"/>
          <w:szCs w:val="20"/>
          <w:lang w:val="vi-VN"/>
        </w:rPr>
        <w:t> ban hành kèm theo Nghị định này;</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c) Trong trường hợp không cấp, cấp lại cơ quan có thẩm quyền trả lời bằng v</w:t>
      </w:r>
      <w:r w:rsidRPr="00A35454">
        <w:rPr>
          <w:rFonts w:ascii="Arial" w:eastAsia="Times New Roman" w:hAnsi="Arial" w:cs="Arial"/>
          <w:color w:val="000000"/>
          <w:sz w:val="20"/>
          <w:szCs w:val="20"/>
        </w:rPr>
        <w:t>ă</w:t>
      </w:r>
      <w:r w:rsidRPr="00A35454">
        <w:rPr>
          <w:rFonts w:ascii="Arial" w:eastAsia="Times New Roman" w:hAnsi="Arial" w:cs="Arial"/>
          <w:color w:val="000000"/>
          <w:sz w:val="20"/>
          <w:szCs w:val="20"/>
          <w:lang w:val="vi-VN"/>
        </w:rPr>
        <w:t>n b</w:t>
      </w:r>
      <w:r w:rsidRPr="00A35454">
        <w:rPr>
          <w:rFonts w:ascii="Arial" w:eastAsia="Times New Roman" w:hAnsi="Arial" w:cs="Arial"/>
          <w:color w:val="000000"/>
          <w:sz w:val="20"/>
          <w:szCs w:val="20"/>
        </w:rPr>
        <w:t>ả</w:t>
      </w:r>
      <w:r w:rsidRPr="00A35454">
        <w:rPr>
          <w:rFonts w:ascii="Arial" w:eastAsia="Times New Roman" w:hAnsi="Arial" w:cs="Arial"/>
          <w:color w:val="000000"/>
          <w:sz w:val="20"/>
          <w:szCs w:val="20"/>
          <w:lang w:val="vi-VN"/>
        </w:rPr>
        <w:t>n và nêu rõ lý do.</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4. Thời hạn của Giấy phép khai thác thủy sản: Bằng thời hạn còn lại của hạn ngạch giấy phép khai thác thủy sản đã được công bố.</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5. Thu hồi giấy phép khai thác thủy sản:</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a) Cơ quan có thẩm quyền cấp giấy phép khai thác thủy sản là cơ quan thực hiện việc thu hồi giấy phép;</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b) Khi phát hiện vi phạm một trong các trường hợp quy định tại </w:t>
      </w:r>
      <w:bookmarkStart w:id="183" w:name="dc_31"/>
      <w:r w:rsidRPr="00A35454">
        <w:rPr>
          <w:rFonts w:ascii="Arial" w:eastAsia="Times New Roman" w:hAnsi="Arial" w:cs="Arial"/>
          <w:color w:val="000000"/>
          <w:sz w:val="20"/>
          <w:szCs w:val="20"/>
          <w:lang w:val="vi-VN"/>
        </w:rPr>
        <w:t>khoản 2 Điều 50 Luật Thủy sản</w:t>
      </w:r>
      <w:bookmarkEnd w:id="183"/>
      <w:r w:rsidRPr="00A35454">
        <w:rPr>
          <w:rFonts w:ascii="Arial" w:eastAsia="Times New Roman" w:hAnsi="Arial" w:cs="Arial"/>
          <w:color w:val="000000"/>
          <w:sz w:val="20"/>
          <w:szCs w:val="20"/>
          <w:lang w:val="vi-VN"/>
        </w:rPr>
        <w:t>, cơ quan có thẩm quyền ban hành </w:t>
      </w:r>
      <w:r w:rsidRPr="00A35454">
        <w:rPr>
          <w:rFonts w:ascii="Arial" w:eastAsia="Times New Roman" w:hAnsi="Arial" w:cs="Arial"/>
          <w:color w:val="000000"/>
          <w:sz w:val="20"/>
          <w:szCs w:val="20"/>
        </w:rPr>
        <w:t>quyết</w:t>
      </w:r>
      <w:r w:rsidRPr="00A35454">
        <w:rPr>
          <w:rFonts w:ascii="Arial" w:eastAsia="Times New Roman" w:hAnsi="Arial" w:cs="Arial"/>
          <w:color w:val="000000"/>
          <w:sz w:val="20"/>
          <w:szCs w:val="20"/>
          <w:lang w:val="vi-VN"/>
        </w:rPr>
        <w:t> định thu hồi Giấy phép khai thác thủy sản và thông báo trên phương tiện thông tin đại chúng.</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bookmarkStart w:id="184" w:name="dieu_46"/>
      <w:r w:rsidRPr="00A35454">
        <w:rPr>
          <w:rFonts w:ascii="Arial" w:eastAsia="Times New Roman" w:hAnsi="Arial" w:cs="Arial"/>
          <w:b/>
          <w:bCs/>
          <w:color w:val="000000"/>
          <w:sz w:val="20"/>
          <w:szCs w:val="20"/>
          <w:lang w:val="vi-VN"/>
        </w:rPr>
        <w:t>Điều 46. Điều kiện tàu cá hoạt động khai thác thủy sản ngoài vùng biển Việt Nam</w:t>
      </w:r>
      <w:bookmarkEnd w:id="184"/>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Tàu cá hoạt động khai thác thủy sản ngoài vùng biển Việt Nam phải đáp ứng các điều kiện sau:</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1. Tàu cá có chiều dài lớn nhất từ 15 mét trở lên, không vi phạm khai thác bất hợp pháp.</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2. Có mã số của Tổ chức Hàng hải quốc t</w:t>
      </w:r>
      <w:r w:rsidRPr="00A35454">
        <w:rPr>
          <w:rFonts w:ascii="Arial" w:eastAsia="Times New Roman" w:hAnsi="Arial" w:cs="Arial"/>
          <w:color w:val="000000"/>
          <w:sz w:val="20"/>
          <w:szCs w:val="20"/>
        </w:rPr>
        <w:t>ế</w:t>
      </w:r>
      <w:r w:rsidRPr="00A35454">
        <w:rPr>
          <w:rFonts w:ascii="Arial" w:eastAsia="Times New Roman" w:hAnsi="Arial" w:cs="Arial"/>
          <w:color w:val="000000"/>
          <w:sz w:val="20"/>
          <w:szCs w:val="20"/>
          <w:lang w:val="vi-VN"/>
        </w:rPr>
        <w:t> (</w:t>
      </w:r>
      <w:r w:rsidRPr="00A35454">
        <w:rPr>
          <w:rFonts w:ascii="Arial" w:eastAsia="Times New Roman" w:hAnsi="Arial" w:cs="Arial"/>
          <w:color w:val="000000"/>
          <w:sz w:val="20"/>
          <w:szCs w:val="20"/>
        </w:rPr>
        <w:t>I</w:t>
      </w:r>
      <w:r w:rsidRPr="00A35454">
        <w:rPr>
          <w:rFonts w:ascii="Arial" w:eastAsia="Times New Roman" w:hAnsi="Arial" w:cs="Arial"/>
          <w:color w:val="000000"/>
          <w:sz w:val="20"/>
          <w:szCs w:val="20"/>
          <w:lang w:val="vi-VN"/>
        </w:rPr>
        <w:t>MO).</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3. Có quan sát viên theo quy định của Tổ chức quản lý nghề cá khu vực hoặc quốc gia ven biển.</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4. Thuyền viên và người làm việc trên tàu cá phải có giấy chứng nhận đã qua lớp bồi dưỡng quản lý nghề cá tại vùng biển quốc tế đối với trường hợp cấp giấy phép đi khai thác tại vùng biển do Tổ chức quản lý nghề cá khu vực quản lý.</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5. Tàu cá phải trang bị, lắp đặt thiết bị thông tin liên lạc, hàng hải trên tàu cá bao gồm: Máy thu phát vô tuyến điện thoại sóng cực ngắn (VHF) có bộ phận gọi, chọn số và thu trực canh (DCS) trên kênh 70 hoặc 16; máy thu phát vô tuyến điện (MF/HF); máy thu tự động thông báo hàng hải và thời tiết (NAVTEX), phao chỉ báo vị trí khẩn cấp (EPIRB), thiết bị định vị vệ tinh (GPS).</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6. Tàu cá phải lắp đặt thiết bị giám sát hành trình tự động truyền qua hệ thống thông tin vệ </w:t>
      </w:r>
      <w:r w:rsidRPr="00A35454">
        <w:rPr>
          <w:rFonts w:ascii="Arial" w:eastAsia="Times New Roman" w:hAnsi="Arial" w:cs="Arial"/>
          <w:color w:val="000000"/>
          <w:sz w:val="20"/>
          <w:szCs w:val="20"/>
        </w:rPr>
        <w:t>ti</w:t>
      </w:r>
      <w:r w:rsidRPr="00A35454">
        <w:rPr>
          <w:rFonts w:ascii="Arial" w:eastAsia="Times New Roman" w:hAnsi="Arial" w:cs="Arial"/>
          <w:color w:val="000000"/>
          <w:sz w:val="20"/>
          <w:szCs w:val="20"/>
          <w:lang w:val="vi-VN"/>
        </w:rPr>
        <w:t>nh.</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bookmarkStart w:id="185" w:name="dieu_47"/>
      <w:r w:rsidRPr="00A35454">
        <w:rPr>
          <w:rFonts w:ascii="Arial" w:eastAsia="Times New Roman" w:hAnsi="Arial" w:cs="Arial"/>
          <w:b/>
          <w:bCs/>
          <w:color w:val="000000"/>
          <w:sz w:val="20"/>
          <w:szCs w:val="20"/>
          <w:lang w:val="vi-VN"/>
        </w:rPr>
        <w:t>Điều 47. Cấp văn bản chấp thuận cho tàu cá khai thác thủy sản ở vùng biển ngoài vùng biển Việt Nam hoặc cấp phép cho đi khai thác tại vùng biển thuộc thẩm quyền quản lý của Tổ chức quản lý nghề cá khu vực</w:t>
      </w:r>
      <w:bookmarkEnd w:id="185"/>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1. Hồ sơ cấp văn bản chấp thuận cho tàu cá bao gồm:</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lastRenderedPageBreak/>
        <w:t>a) Đơn đề nghị cấp văn bản chấp thuận theo </w:t>
      </w:r>
      <w:bookmarkStart w:id="186" w:name="bieumau_ms_05_kt_pl4"/>
      <w:r w:rsidRPr="00A35454">
        <w:rPr>
          <w:rFonts w:ascii="Arial" w:eastAsia="Times New Roman" w:hAnsi="Arial" w:cs="Arial"/>
          <w:color w:val="000000"/>
          <w:sz w:val="20"/>
          <w:szCs w:val="20"/>
          <w:lang w:val="vi-VN"/>
        </w:rPr>
        <w:t>Mẫu số 05.KT Phụ lục IV</w:t>
      </w:r>
      <w:bookmarkEnd w:id="186"/>
      <w:r w:rsidRPr="00A35454">
        <w:rPr>
          <w:rFonts w:ascii="Arial" w:eastAsia="Times New Roman" w:hAnsi="Arial" w:cs="Arial"/>
          <w:color w:val="000000"/>
          <w:sz w:val="20"/>
          <w:szCs w:val="20"/>
          <w:lang w:val="vi-VN"/>
        </w:rPr>
        <w:t> ban hành kèm theo Nghị định này hoặc giấy đăng ký cấp phép theo </w:t>
      </w:r>
      <w:bookmarkStart w:id="187" w:name="bieumau_ms_06_kt_pl4"/>
      <w:r w:rsidRPr="00A35454">
        <w:rPr>
          <w:rFonts w:ascii="Arial" w:eastAsia="Times New Roman" w:hAnsi="Arial" w:cs="Arial"/>
          <w:color w:val="000000"/>
          <w:sz w:val="20"/>
          <w:szCs w:val="20"/>
          <w:lang w:val="vi-VN"/>
        </w:rPr>
        <w:t>Mẫu số 06.KT Phụ lục IV</w:t>
      </w:r>
      <w:bookmarkEnd w:id="187"/>
      <w:r w:rsidRPr="00A35454">
        <w:rPr>
          <w:rFonts w:ascii="Arial" w:eastAsia="Times New Roman" w:hAnsi="Arial" w:cs="Arial"/>
          <w:color w:val="000000"/>
          <w:sz w:val="20"/>
          <w:szCs w:val="20"/>
          <w:lang w:val="vi-VN"/>
        </w:rPr>
        <w:t> ban hành kèm theo Nghị định này;</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b) Bản sao chứng thực và bản dịch ra tiếng Việt hợp đồng hợp tác khai thác thủy sản ở vùng biển của quốc gia hoặc lãnh thổ khác được cơ quan có thẩm quyền của quốc gia và lãnh thổ khác phê duyệt đối với trường hợp cấp văn bản chấp thuận;</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c) Bản chụp Giấy chứng nhận đăng ký tàu cá;</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d) Bản chụp Giấy chứng nhận an toàn kỹ thuật tàu cá;</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đ) Danh sách, ảnh và số hộ chiếu của thuyền viên, người làm việc trên tàu cá;</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e) Bản chụp bằng hoặc chứng chỉ thuyền trưởng, máy trưởng;</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g) Giấy chứng nhận đã qua lớp bồi dưỡng quản lý nghề cá tại vùng biển quốc tế đối với trường hợp cấp giấy phép đi khai thác chịu sự quản lý của Tổ chức quản lý nghề cá khu vực.</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2. Trình tự thực hiện:</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Tổ chức, cá nhân đăng ký cấp văn bản chấp thuận cho tàu cá khai thác thủy sản ở vùng biển ngoài vùng biển Việt Nam gửi hồ sơ đến Tổng cục Thủy sản. Trong thời hạn 10 ngày làm việc kể từ khi nhận đủ hồ sơ theo quy định, nếu không cấp văn bản chấp thuận hoặc không cấp phép, Tổng cục Thủy sản phải có văn bản trả lời và nêu rõ lý do; nếu h</w:t>
      </w:r>
      <w:r w:rsidRPr="00A35454">
        <w:rPr>
          <w:rFonts w:ascii="Arial" w:eastAsia="Times New Roman" w:hAnsi="Arial" w:cs="Arial"/>
          <w:color w:val="000000"/>
          <w:sz w:val="20"/>
          <w:szCs w:val="20"/>
        </w:rPr>
        <w:t>ồ</w:t>
      </w:r>
      <w:r w:rsidRPr="00A35454">
        <w:rPr>
          <w:rFonts w:ascii="Arial" w:eastAsia="Times New Roman" w:hAnsi="Arial" w:cs="Arial"/>
          <w:color w:val="000000"/>
          <w:sz w:val="20"/>
          <w:szCs w:val="20"/>
          <w:lang w:val="vi-VN"/>
        </w:rPr>
        <w:t> sơ đạt theo y</w:t>
      </w:r>
      <w:r w:rsidRPr="00A35454">
        <w:rPr>
          <w:rFonts w:ascii="Arial" w:eastAsia="Times New Roman" w:hAnsi="Arial" w:cs="Arial"/>
          <w:color w:val="000000"/>
          <w:sz w:val="20"/>
          <w:szCs w:val="20"/>
        </w:rPr>
        <w:t>ê</w:t>
      </w:r>
      <w:r w:rsidRPr="00A35454">
        <w:rPr>
          <w:rFonts w:ascii="Arial" w:eastAsia="Times New Roman" w:hAnsi="Arial" w:cs="Arial"/>
          <w:color w:val="000000"/>
          <w:sz w:val="20"/>
          <w:szCs w:val="20"/>
          <w:lang w:val="vi-VN"/>
        </w:rPr>
        <w:t>u cầu Tổng cục Thủy sản xem xét và cấp:</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a) Văn bản chấp thuận theo </w:t>
      </w:r>
      <w:bookmarkStart w:id="188" w:name="bieumau_ms_07_kt_pl4"/>
      <w:r w:rsidRPr="00A35454">
        <w:rPr>
          <w:rFonts w:ascii="Arial" w:eastAsia="Times New Roman" w:hAnsi="Arial" w:cs="Arial"/>
          <w:color w:val="000000"/>
          <w:sz w:val="20"/>
          <w:szCs w:val="20"/>
          <w:lang w:val="vi-VN"/>
        </w:rPr>
        <w:t>Mẫu số 07.KT Phụ lục IV</w:t>
      </w:r>
      <w:bookmarkEnd w:id="188"/>
      <w:r w:rsidRPr="00A35454">
        <w:rPr>
          <w:rFonts w:ascii="Arial" w:eastAsia="Times New Roman" w:hAnsi="Arial" w:cs="Arial"/>
          <w:color w:val="000000"/>
          <w:sz w:val="20"/>
          <w:szCs w:val="20"/>
          <w:lang w:val="vi-VN"/>
        </w:rPr>
        <w:t> ban hành kèm theo Nghị định này hoặc giấy phép theo </w:t>
      </w:r>
      <w:bookmarkStart w:id="189" w:name="bieumau_ms_08_kt_pl4"/>
      <w:r w:rsidRPr="00A35454">
        <w:rPr>
          <w:rFonts w:ascii="Arial" w:eastAsia="Times New Roman" w:hAnsi="Arial" w:cs="Arial"/>
          <w:color w:val="000000"/>
          <w:sz w:val="20"/>
          <w:szCs w:val="20"/>
          <w:lang w:val="vi-VN"/>
        </w:rPr>
        <w:t>Mẫu số 08.KT Phụ lục IV</w:t>
      </w:r>
      <w:bookmarkEnd w:id="189"/>
      <w:r w:rsidRPr="00A35454">
        <w:rPr>
          <w:rFonts w:ascii="Arial" w:eastAsia="Times New Roman" w:hAnsi="Arial" w:cs="Arial"/>
          <w:color w:val="000000"/>
          <w:sz w:val="20"/>
          <w:szCs w:val="20"/>
          <w:lang w:val="vi-VN"/>
        </w:rPr>
        <w:t> ban hành kèm theo Nghị định này;</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b) Danh sách thuyền viên và người làm việc trên tàu cá theo </w:t>
      </w:r>
      <w:bookmarkStart w:id="190" w:name="bieumau_ms_09_kt_pl4"/>
      <w:r w:rsidRPr="00A35454">
        <w:rPr>
          <w:rFonts w:ascii="Arial" w:eastAsia="Times New Roman" w:hAnsi="Arial" w:cs="Arial"/>
          <w:color w:val="000000"/>
          <w:sz w:val="20"/>
          <w:szCs w:val="20"/>
          <w:lang w:val="vi-VN"/>
        </w:rPr>
        <w:t>Mẫu số 09.KT Phụ lục IV</w:t>
      </w:r>
      <w:bookmarkEnd w:id="190"/>
      <w:r w:rsidRPr="00A35454">
        <w:rPr>
          <w:rFonts w:ascii="Arial" w:eastAsia="Times New Roman" w:hAnsi="Arial" w:cs="Arial"/>
          <w:color w:val="000000"/>
          <w:sz w:val="20"/>
          <w:szCs w:val="20"/>
          <w:lang w:val="vi-VN"/>
        </w:rPr>
        <w:t> ban hành kèm theo Nghị định này.</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3. Sau khi cấp văn bản chấp thuận hoặc giấy phép, trong thời hạn 02 ngày làm việc kể từ ngày cấp, Tổng cục Thủy sản phải thông báo theo </w:t>
      </w:r>
      <w:bookmarkStart w:id="191" w:name="bieumau_ms_10_kt_pl4"/>
      <w:r w:rsidRPr="00A35454">
        <w:rPr>
          <w:rFonts w:ascii="Arial" w:eastAsia="Times New Roman" w:hAnsi="Arial" w:cs="Arial"/>
          <w:color w:val="000000"/>
          <w:sz w:val="20"/>
          <w:szCs w:val="20"/>
          <w:lang w:val="vi-VN"/>
        </w:rPr>
        <w:t>Mẫu số 10.KT Phụ lục IV</w:t>
      </w:r>
      <w:bookmarkEnd w:id="191"/>
      <w:r w:rsidRPr="00A35454">
        <w:rPr>
          <w:rFonts w:ascii="Arial" w:eastAsia="Times New Roman" w:hAnsi="Arial" w:cs="Arial"/>
          <w:color w:val="000000"/>
          <w:sz w:val="20"/>
          <w:szCs w:val="20"/>
          <w:lang w:val="vi-VN"/>
        </w:rPr>
        <w:t> ban hành kèm theo Nghị định này cho Ủy ban nhân dân cấp tỉnh nơi có tàu đi khai thác thủy sản ở vùng biển Việt Nam và các Bộ: Quốc phòng, Công an, Ngoại giao biết để phối hợp theo dõi và quản lý.</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4. Tổ chức, cá nhân khi nhận văn bản chấp thuận hoặc giấy phép và các gi</w:t>
      </w:r>
      <w:r w:rsidRPr="00A35454">
        <w:rPr>
          <w:rFonts w:ascii="Arial" w:eastAsia="Times New Roman" w:hAnsi="Arial" w:cs="Arial"/>
          <w:color w:val="000000"/>
          <w:sz w:val="20"/>
          <w:szCs w:val="20"/>
        </w:rPr>
        <w:t>ấ</w:t>
      </w:r>
      <w:r w:rsidRPr="00A35454">
        <w:rPr>
          <w:rFonts w:ascii="Arial" w:eastAsia="Times New Roman" w:hAnsi="Arial" w:cs="Arial"/>
          <w:color w:val="000000"/>
          <w:sz w:val="20"/>
          <w:szCs w:val="20"/>
          <w:lang w:val="vi-VN"/>
        </w:rPr>
        <w:t>y tờ có liên quan phải nộp cho Tổng cục Thủy sản bản ch</w:t>
      </w:r>
      <w:r w:rsidRPr="00A35454">
        <w:rPr>
          <w:rFonts w:ascii="Arial" w:eastAsia="Times New Roman" w:hAnsi="Arial" w:cs="Arial"/>
          <w:color w:val="000000"/>
          <w:sz w:val="20"/>
          <w:szCs w:val="20"/>
        </w:rPr>
        <w:t>í</w:t>
      </w:r>
      <w:r w:rsidRPr="00A35454">
        <w:rPr>
          <w:rFonts w:ascii="Arial" w:eastAsia="Times New Roman" w:hAnsi="Arial" w:cs="Arial"/>
          <w:color w:val="000000"/>
          <w:sz w:val="20"/>
          <w:szCs w:val="20"/>
          <w:lang w:val="vi-VN"/>
        </w:rPr>
        <w:t>nh Gi</w:t>
      </w:r>
      <w:r w:rsidRPr="00A35454">
        <w:rPr>
          <w:rFonts w:ascii="Arial" w:eastAsia="Times New Roman" w:hAnsi="Arial" w:cs="Arial"/>
          <w:color w:val="000000"/>
          <w:sz w:val="20"/>
          <w:szCs w:val="20"/>
        </w:rPr>
        <w:t>ấ</w:t>
      </w:r>
      <w:r w:rsidRPr="00A35454">
        <w:rPr>
          <w:rFonts w:ascii="Arial" w:eastAsia="Times New Roman" w:hAnsi="Arial" w:cs="Arial"/>
          <w:color w:val="000000"/>
          <w:sz w:val="20"/>
          <w:szCs w:val="20"/>
          <w:lang w:val="vi-VN"/>
        </w:rPr>
        <w:t>y phép khai thác thủy sản hoạt động trong vùng bi</w:t>
      </w:r>
      <w:r w:rsidRPr="00A35454">
        <w:rPr>
          <w:rFonts w:ascii="Arial" w:eastAsia="Times New Roman" w:hAnsi="Arial" w:cs="Arial"/>
          <w:color w:val="000000"/>
          <w:sz w:val="20"/>
          <w:szCs w:val="20"/>
        </w:rPr>
        <w:t>ể</w:t>
      </w:r>
      <w:r w:rsidRPr="00A35454">
        <w:rPr>
          <w:rFonts w:ascii="Arial" w:eastAsia="Times New Roman" w:hAnsi="Arial" w:cs="Arial"/>
          <w:color w:val="000000"/>
          <w:sz w:val="20"/>
          <w:szCs w:val="20"/>
          <w:lang w:val="vi-VN"/>
        </w:rPr>
        <w:t>n Việt Nam đã được cấp.</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5. Tổ chức, cá nhân có nhu cầu nhận lại Giấy phép khai thác thủy sản, gửi đề nghị đến Tổng cục Thủy sản. Trong thời hạn 02 ngày làm việc kể từ ngày nhận được đơn, Tổng cục Thủy sản trả lại Gi</w:t>
      </w:r>
      <w:r w:rsidRPr="00A35454">
        <w:rPr>
          <w:rFonts w:ascii="Arial" w:eastAsia="Times New Roman" w:hAnsi="Arial" w:cs="Arial"/>
          <w:color w:val="000000"/>
          <w:sz w:val="20"/>
          <w:szCs w:val="20"/>
        </w:rPr>
        <w:t>ấ</w:t>
      </w:r>
      <w:r w:rsidRPr="00A35454">
        <w:rPr>
          <w:rFonts w:ascii="Arial" w:eastAsia="Times New Roman" w:hAnsi="Arial" w:cs="Arial"/>
          <w:color w:val="000000"/>
          <w:sz w:val="20"/>
          <w:szCs w:val="20"/>
          <w:lang w:val="vi-VN"/>
        </w:rPr>
        <w:t>y phép khai thác thủy sản mà tổ chức, cá nhân đã nộp.</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bookmarkStart w:id="192" w:name="muc_2_2"/>
      <w:r w:rsidRPr="00A35454">
        <w:rPr>
          <w:rFonts w:ascii="Arial" w:eastAsia="Times New Roman" w:hAnsi="Arial" w:cs="Arial"/>
          <w:b/>
          <w:bCs/>
          <w:color w:val="000000"/>
          <w:sz w:val="20"/>
          <w:szCs w:val="20"/>
          <w:lang w:val="vi-VN"/>
        </w:rPr>
        <w:t>Mục 2. QUẢN LÝ TÀU NƯỚC NGOÀI HOẠT ĐỘNG THỦY SẢN TRONG VÙNG BIỂN VIỆT NAM</w:t>
      </w:r>
      <w:bookmarkEnd w:id="192"/>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bookmarkStart w:id="193" w:name="dieu_48"/>
      <w:r w:rsidRPr="00A35454">
        <w:rPr>
          <w:rFonts w:ascii="Arial" w:eastAsia="Times New Roman" w:hAnsi="Arial" w:cs="Arial"/>
          <w:b/>
          <w:bCs/>
          <w:color w:val="000000"/>
          <w:sz w:val="20"/>
          <w:szCs w:val="20"/>
          <w:lang w:val="vi-VN"/>
        </w:rPr>
        <w:t>Điều 48. Cấp, gia hạn, cấp lại, thu hồi Giấy phép đối với tổ chức, cá nhân nước ngoài có tàu hoạt động thủy sản trong vùng biển Việt Nam</w:t>
      </w:r>
      <w:bookmarkEnd w:id="193"/>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1. Hồ sơ đề nghị cấp giấy phép bao gồm:</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a) Đơn đề nghị theo </w:t>
      </w:r>
      <w:bookmarkStart w:id="194" w:name="bieumau_ms_11_kt_pl4"/>
      <w:r w:rsidRPr="00A35454">
        <w:rPr>
          <w:rFonts w:ascii="Arial" w:eastAsia="Times New Roman" w:hAnsi="Arial" w:cs="Arial"/>
          <w:color w:val="000000"/>
          <w:sz w:val="20"/>
          <w:szCs w:val="20"/>
          <w:lang w:val="vi-VN"/>
        </w:rPr>
        <w:t>Mẫu số 11.KT Phụ lục IV</w:t>
      </w:r>
      <w:bookmarkEnd w:id="194"/>
      <w:r w:rsidRPr="00A35454">
        <w:rPr>
          <w:rFonts w:ascii="Arial" w:eastAsia="Times New Roman" w:hAnsi="Arial" w:cs="Arial"/>
          <w:color w:val="000000"/>
          <w:sz w:val="20"/>
          <w:szCs w:val="20"/>
          <w:lang w:val="vi-VN"/>
        </w:rPr>
        <w:t> ban hành kèm theo Nghị định này;</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b) B</w:t>
      </w:r>
      <w:r w:rsidRPr="00A35454">
        <w:rPr>
          <w:rFonts w:ascii="Arial" w:eastAsia="Times New Roman" w:hAnsi="Arial" w:cs="Arial"/>
          <w:color w:val="000000"/>
          <w:sz w:val="20"/>
          <w:szCs w:val="20"/>
        </w:rPr>
        <w:t>ả</w:t>
      </w:r>
      <w:r w:rsidRPr="00A35454">
        <w:rPr>
          <w:rFonts w:ascii="Arial" w:eastAsia="Times New Roman" w:hAnsi="Arial" w:cs="Arial"/>
          <w:color w:val="000000"/>
          <w:sz w:val="20"/>
          <w:szCs w:val="20"/>
          <w:lang w:val="vi-VN"/>
        </w:rPr>
        <w:t>n sao chứng thực các giấy tờ, văn bản quy định tại </w:t>
      </w:r>
      <w:bookmarkStart w:id="195" w:name="dc_32"/>
      <w:r w:rsidRPr="00A35454">
        <w:rPr>
          <w:rFonts w:ascii="Arial" w:eastAsia="Times New Roman" w:hAnsi="Arial" w:cs="Arial"/>
          <w:color w:val="000000"/>
          <w:sz w:val="20"/>
          <w:szCs w:val="20"/>
          <w:lang w:val="vi-VN"/>
        </w:rPr>
        <w:t>Điều 55 Luật Thủy sản</w:t>
      </w:r>
      <w:bookmarkEnd w:id="195"/>
      <w:r w:rsidRPr="00A35454">
        <w:rPr>
          <w:rFonts w:ascii="Arial" w:eastAsia="Times New Roman" w:hAnsi="Arial" w:cs="Arial"/>
          <w:color w:val="000000"/>
          <w:sz w:val="20"/>
          <w:szCs w:val="20"/>
          <w:lang w:val="vi-VN"/>
        </w:rPr>
        <w:t>;</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c) Danh sách thuyền viên, người làm việc trên tàu cá theo </w:t>
      </w:r>
      <w:bookmarkStart w:id="196" w:name="bieumau_ms_12_kt_pl4"/>
      <w:r w:rsidRPr="00A35454">
        <w:rPr>
          <w:rFonts w:ascii="Arial" w:eastAsia="Times New Roman" w:hAnsi="Arial" w:cs="Arial"/>
          <w:color w:val="000000"/>
          <w:sz w:val="20"/>
          <w:szCs w:val="20"/>
          <w:lang w:val="vi-VN"/>
        </w:rPr>
        <w:t>Mẫu số 12.KT Phụ lục IV</w:t>
      </w:r>
      <w:bookmarkEnd w:id="196"/>
      <w:r w:rsidRPr="00A35454">
        <w:rPr>
          <w:rFonts w:ascii="Arial" w:eastAsia="Times New Roman" w:hAnsi="Arial" w:cs="Arial"/>
          <w:color w:val="000000"/>
          <w:sz w:val="20"/>
          <w:szCs w:val="20"/>
          <w:lang w:val="vi-VN"/>
        </w:rPr>
        <w:t> ban hành kèm theo Nghị định này.</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2. Hồ sơ đề nghị cấp lại giấy phép bao gồm:</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a) Đơn đề nghị cấp lại theo </w:t>
      </w:r>
      <w:bookmarkStart w:id="197" w:name="bieumau_ms_13_kt_pl4"/>
      <w:r w:rsidRPr="00A35454">
        <w:rPr>
          <w:rFonts w:ascii="Arial" w:eastAsia="Times New Roman" w:hAnsi="Arial" w:cs="Arial"/>
          <w:color w:val="000000"/>
          <w:sz w:val="20"/>
          <w:szCs w:val="20"/>
          <w:lang w:val="vi-VN"/>
        </w:rPr>
        <w:t>Mẫu số 13.KT Phụ lục IV</w:t>
      </w:r>
      <w:bookmarkEnd w:id="197"/>
      <w:r w:rsidRPr="00A35454">
        <w:rPr>
          <w:rFonts w:ascii="Arial" w:eastAsia="Times New Roman" w:hAnsi="Arial" w:cs="Arial"/>
          <w:color w:val="000000"/>
          <w:sz w:val="20"/>
          <w:szCs w:val="20"/>
          <w:lang w:val="vi-VN"/>
        </w:rPr>
        <w:t> ban hành kèm theo Nghị định này;</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b) Giấy phép đã được cấp (đối với trường hợp Giấy phép bị rách, nát);</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c) Báo cáo về việc thay đổi tàu cá hoặc thay đổi nghề (nếu có).</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3. Hồ sơ đề nghị gia hạn giấy phép gồm:</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a) Đơn đề nghị theo </w:t>
      </w:r>
      <w:bookmarkStart w:id="198" w:name="bieumau_ms_14_kt_pl4"/>
      <w:r w:rsidRPr="00A35454">
        <w:rPr>
          <w:rFonts w:ascii="Arial" w:eastAsia="Times New Roman" w:hAnsi="Arial" w:cs="Arial"/>
          <w:color w:val="000000"/>
          <w:sz w:val="20"/>
          <w:szCs w:val="20"/>
          <w:lang w:val="vi-VN"/>
        </w:rPr>
        <w:t>Mẫu số 14.KT Phụ lục IV</w:t>
      </w:r>
      <w:bookmarkEnd w:id="198"/>
      <w:r w:rsidRPr="00A35454">
        <w:rPr>
          <w:rFonts w:ascii="Arial" w:eastAsia="Times New Roman" w:hAnsi="Arial" w:cs="Arial"/>
          <w:color w:val="000000"/>
          <w:sz w:val="20"/>
          <w:szCs w:val="20"/>
          <w:lang w:val="vi-VN"/>
        </w:rPr>
        <w:t> ban hành kèm theo Nghị định này;</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lastRenderedPageBreak/>
        <w:t>b) Giấy chứng nhận an toàn kỹ thuật tàu cá;</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c) Báo cáo tình hình hoạt động của tàu cá trong thời gian được cấp Giấy phép;</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d) Nhật ký khai thác thủy sản (đối với tàu hoạt động đánh bắt nguồn lợi thủy sản).</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4. Trình tự thực hiện như sau:</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a) Tổ chức, cá nhân có nhu cầu cấp, cấp lại, gia hạn giấy phép hoạt động trong vùng biển Việt Nam gửi hồ sơ đến Tổng cục Thủy sản;</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b) Trong thời hạn 10 ngày làm việc (đối với cấp mới), 07 ngày làm việc (đối với cấp lại) kể từ ngày nhận đủ hồ sơ hợp lệ, Tổng cục Thủy sản cấp, cấp lại Giấy phép hoạt động thủy sản của tàu nước ngoài trong vùng biển Việt Nam theo </w:t>
      </w:r>
      <w:bookmarkStart w:id="199" w:name="bieumau_ms_15_kt_pl4"/>
      <w:r w:rsidRPr="00A35454">
        <w:rPr>
          <w:rFonts w:ascii="Arial" w:eastAsia="Times New Roman" w:hAnsi="Arial" w:cs="Arial"/>
          <w:color w:val="000000"/>
          <w:sz w:val="20"/>
          <w:szCs w:val="20"/>
          <w:lang w:val="vi-VN"/>
        </w:rPr>
        <w:t>Mẫu số 15.KT Phụ lục IV</w:t>
      </w:r>
      <w:bookmarkEnd w:id="199"/>
      <w:r w:rsidRPr="00A35454">
        <w:rPr>
          <w:rFonts w:ascii="Arial" w:eastAsia="Times New Roman" w:hAnsi="Arial" w:cs="Arial"/>
          <w:color w:val="000000"/>
          <w:sz w:val="20"/>
          <w:szCs w:val="20"/>
          <w:lang w:val="vi-VN"/>
        </w:rPr>
        <w:t> ban hành kèm theo Nghị định này;</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c) Trong thời hạn 06 ngày làm việc kể từ ngày nhận đủ hồ sơ hợp lệ, Tổng cục Thủy sản cấp gia hạn giấy phép hoạt động thủy sản của tàu nước ngoài trong vùng biển Việt Nam theo </w:t>
      </w:r>
      <w:bookmarkStart w:id="200" w:name="bieumau_ms_16_kt_pl4"/>
      <w:r w:rsidRPr="00A35454">
        <w:rPr>
          <w:rFonts w:ascii="Arial" w:eastAsia="Times New Roman" w:hAnsi="Arial" w:cs="Arial"/>
          <w:color w:val="000000"/>
          <w:sz w:val="20"/>
          <w:szCs w:val="20"/>
          <w:lang w:val="vi-VN"/>
        </w:rPr>
        <w:t>Mẫu số 16.KT Phụ lục IV</w:t>
      </w:r>
      <w:bookmarkEnd w:id="200"/>
      <w:r w:rsidRPr="00A35454">
        <w:rPr>
          <w:rFonts w:ascii="Arial" w:eastAsia="Times New Roman" w:hAnsi="Arial" w:cs="Arial"/>
          <w:color w:val="000000"/>
          <w:sz w:val="20"/>
          <w:szCs w:val="20"/>
          <w:lang w:val="vi-VN"/>
        </w:rPr>
        <w:t> ban hành kèm theo Nghị định này;</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d) Trường hợp không cấp, cấp lại, gia hạn Giấy phép phải trả lời bằng văn bản, nêu rõ lý do.</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5. Trình tự, thủ tục thu hồi giấy phép như sau:</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a) Cơ quan có thẩm quyền cấp giấy phép khai thác thủy sản là cơ quan thực hiện việc thu hồi giấy phép;</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b) Khi phát hiện vi phạm một trong các trường hợp quy định tại </w:t>
      </w:r>
      <w:bookmarkStart w:id="201" w:name="dc_33"/>
      <w:r w:rsidRPr="00A35454">
        <w:rPr>
          <w:rFonts w:ascii="Arial" w:eastAsia="Times New Roman" w:hAnsi="Arial" w:cs="Arial"/>
          <w:color w:val="000000"/>
          <w:sz w:val="20"/>
          <w:szCs w:val="20"/>
          <w:lang w:val="vi-VN"/>
        </w:rPr>
        <w:t>khoản 5 Điều 56 Luật Thủy sản</w:t>
      </w:r>
      <w:bookmarkEnd w:id="201"/>
      <w:r w:rsidRPr="00A35454">
        <w:rPr>
          <w:rFonts w:ascii="Arial" w:eastAsia="Times New Roman" w:hAnsi="Arial" w:cs="Arial"/>
          <w:color w:val="000000"/>
          <w:sz w:val="20"/>
          <w:szCs w:val="20"/>
          <w:lang w:val="vi-VN"/>
        </w:rPr>
        <w:t>, cơ quan có thẩm quyền ban hành quyết định thu hồi Gi</w:t>
      </w:r>
      <w:r w:rsidRPr="00A35454">
        <w:rPr>
          <w:rFonts w:ascii="Arial" w:eastAsia="Times New Roman" w:hAnsi="Arial" w:cs="Arial"/>
          <w:color w:val="000000"/>
          <w:sz w:val="20"/>
          <w:szCs w:val="20"/>
        </w:rPr>
        <w:t>ấ</w:t>
      </w:r>
      <w:r w:rsidRPr="00A35454">
        <w:rPr>
          <w:rFonts w:ascii="Arial" w:eastAsia="Times New Roman" w:hAnsi="Arial" w:cs="Arial"/>
          <w:color w:val="000000"/>
          <w:sz w:val="20"/>
          <w:szCs w:val="20"/>
          <w:lang w:val="vi-VN"/>
        </w:rPr>
        <w:t>y phép hoạt động thủy sản và thông báo trên phương tiện thông tin đại chúng.</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bookmarkStart w:id="202" w:name="dieu_49"/>
      <w:r w:rsidRPr="00A35454">
        <w:rPr>
          <w:rFonts w:ascii="Arial" w:eastAsia="Times New Roman" w:hAnsi="Arial" w:cs="Arial"/>
          <w:b/>
          <w:bCs/>
          <w:color w:val="000000"/>
          <w:sz w:val="20"/>
          <w:szCs w:val="20"/>
          <w:lang w:val="vi-VN"/>
        </w:rPr>
        <w:t>Điều 49. Quy định tàu cá nước ngoài vào cảng cá</w:t>
      </w:r>
      <w:bookmarkEnd w:id="202"/>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1. Bộ Nông nghiệp và Phát triển nông thôn công bố danh sách cảng cá chỉ định cho tàu cá nước ngoài cập cảng cá và thông báo danh sách c</w:t>
      </w:r>
      <w:r w:rsidRPr="00A35454">
        <w:rPr>
          <w:rFonts w:ascii="Arial" w:eastAsia="Times New Roman" w:hAnsi="Arial" w:cs="Arial"/>
          <w:color w:val="000000"/>
          <w:sz w:val="20"/>
          <w:szCs w:val="20"/>
        </w:rPr>
        <w:t>ả</w:t>
      </w:r>
      <w:r w:rsidRPr="00A35454">
        <w:rPr>
          <w:rFonts w:ascii="Arial" w:eastAsia="Times New Roman" w:hAnsi="Arial" w:cs="Arial"/>
          <w:color w:val="000000"/>
          <w:sz w:val="20"/>
          <w:szCs w:val="20"/>
          <w:lang w:val="vi-VN"/>
        </w:rPr>
        <w:t>ng được chỉ định cho Tổ chức Nông Lương Liên hợp quốc.</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2. Tàu nước ngoài được cập cảng cá Việt Nam, trừ trường hợp tàu nước ngoài có tên trong Danh sách tàu khai thác thủy sản, vận chuyển, chuyển tải, hỗ trợ khai thác thủy sản bất hợp pháp. Tàu nước ngoài trước khi vào cảng cá Việt Nam phải thông báo trước 24 giờ cho tổ chức quản lý cảng cá theo </w:t>
      </w:r>
      <w:bookmarkStart w:id="203" w:name="bieumau_ms_17_kt_pl4"/>
      <w:r w:rsidRPr="00A35454">
        <w:rPr>
          <w:rFonts w:ascii="Arial" w:eastAsia="Times New Roman" w:hAnsi="Arial" w:cs="Arial"/>
          <w:color w:val="000000"/>
          <w:sz w:val="20"/>
          <w:szCs w:val="20"/>
          <w:lang w:val="vi-VN"/>
        </w:rPr>
        <w:t>Mẫu số 17.KT Phụ lục IV</w:t>
      </w:r>
      <w:bookmarkEnd w:id="203"/>
      <w:r w:rsidRPr="00A35454">
        <w:rPr>
          <w:rFonts w:ascii="Arial" w:eastAsia="Times New Roman" w:hAnsi="Arial" w:cs="Arial"/>
          <w:color w:val="000000"/>
          <w:sz w:val="20"/>
          <w:szCs w:val="20"/>
          <w:lang w:val="vi-VN"/>
        </w:rPr>
        <w:t> ban hành kèm theo Nghị định này.</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3. Tổ chức quản lý cảng cá phải thông qua cho cơ quan hải quan, biên phòng đ</w:t>
      </w:r>
      <w:r w:rsidRPr="00A35454">
        <w:rPr>
          <w:rFonts w:ascii="Arial" w:eastAsia="Times New Roman" w:hAnsi="Arial" w:cs="Arial"/>
          <w:color w:val="000000"/>
          <w:sz w:val="20"/>
          <w:szCs w:val="20"/>
        </w:rPr>
        <w:t>ể</w:t>
      </w:r>
      <w:r w:rsidRPr="00A35454">
        <w:rPr>
          <w:rFonts w:ascii="Arial" w:eastAsia="Times New Roman" w:hAnsi="Arial" w:cs="Arial"/>
          <w:color w:val="000000"/>
          <w:sz w:val="20"/>
          <w:szCs w:val="20"/>
          <w:lang w:val="vi-VN"/>
        </w:rPr>
        <w:t> thực hiện thủ tục xuất, nhập cảnh theo quy định; thông báo cho cơ quan quản lý về thủy sản của địa phương hoặc văn phòng thanh tra tại cảng để thực hiện kiểm tra, xác minh thông tin về nguồn gốc thủy sản, sản phẩm thủy sản trên tàu. Việc kiểm tra, xử lý được thực hiện theo khoản 3, 4, 5 và khoản 6 của Điều 70 Nghị định này.</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4. Sau khi các thông tin đã được thanh tra, kiểm tra, xác minh, Tổng cục Thủy sản thông báo ngay đến các quốc gia có liên quan đến con tàu và lịch trình </w:t>
      </w:r>
      <w:r w:rsidRPr="00A35454">
        <w:rPr>
          <w:rFonts w:ascii="Arial" w:eastAsia="Times New Roman" w:hAnsi="Arial" w:cs="Arial"/>
          <w:color w:val="000000"/>
          <w:sz w:val="20"/>
          <w:szCs w:val="20"/>
        </w:rPr>
        <w:t>di</w:t>
      </w:r>
      <w:r w:rsidRPr="00A35454">
        <w:rPr>
          <w:rFonts w:ascii="Arial" w:eastAsia="Times New Roman" w:hAnsi="Arial" w:cs="Arial"/>
          <w:color w:val="000000"/>
          <w:sz w:val="20"/>
          <w:szCs w:val="20"/>
          <w:lang w:val="vi-VN"/>
        </w:rPr>
        <w:t> chuyển của tàu để xử lý theo quy định</w:t>
      </w:r>
      <w:r w:rsidRPr="00A35454">
        <w:rPr>
          <w:rFonts w:ascii="Arial" w:eastAsia="Times New Roman" w:hAnsi="Arial" w:cs="Arial"/>
          <w:color w:val="000000"/>
          <w:sz w:val="20"/>
          <w:szCs w:val="20"/>
        </w:rPr>
        <w:t>.</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5. Tàu cá nước ngoài kh</w:t>
      </w:r>
      <w:r w:rsidRPr="00A35454">
        <w:rPr>
          <w:rFonts w:ascii="Arial" w:eastAsia="Times New Roman" w:hAnsi="Arial" w:cs="Arial"/>
          <w:color w:val="000000"/>
          <w:sz w:val="20"/>
          <w:szCs w:val="20"/>
        </w:rPr>
        <w:t>i</w:t>
      </w:r>
      <w:r w:rsidRPr="00A35454">
        <w:rPr>
          <w:rFonts w:ascii="Arial" w:eastAsia="Times New Roman" w:hAnsi="Arial" w:cs="Arial"/>
          <w:color w:val="000000"/>
          <w:sz w:val="20"/>
          <w:szCs w:val="20"/>
          <w:lang w:val="vi-VN"/>
        </w:rPr>
        <w:t> vào, rời hoặc neo, đậu trong vùng nước cảng cá Việt Nam phải treo Quốc kỳ Việt Nam trên đỉnh cột cao nhất của tàu và treo cờ quốc gia mà tàu đ</w:t>
      </w:r>
      <w:r w:rsidRPr="00A35454">
        <w:rPr>
          <w:rFonts w:ascii="Arial" w:eastAsia="Times New Roman" w:hAnsi="Arial" w:cs="Arial"/>
          <w:color w:val="000000"/>
          <w:sz w:val="20"/>
          <w:szCs w:val="20"/>
        </w:rPr>
        <w:t>ă</w:t>
      </w:r>
      <w:r w:rsidRPr="00A35454">
        <w:rPr>
          <w:rFonts w:ascii="Arial" w:eastAsia="Times New Roman" w:hAnsi="Arial" w:cs="Arial"/>
          <w:color w:val="000000"/>
          <w:sz w:val="20"/>
          <w:szCs w:val="20"/>
          <w:lang w:val="vi-VN"/>
        </w:rPr>
        <w:t>ng k</w:t>
      </w:r>
      <w:r w:rsidRPr="00A35454">
        <w:rPr>
          <w:rFonts w:ascii="Arial" w:eastAsia="Times New Roman" w:hAnsi="Arial" w:cs="Arial"/>
          <w:color w:val="000000"/>
          <w:sz w:val="20"/>
          <w:szCs w:val="20"/>
        </w:rPr>
        <w:t>ý ở</w:t>
      </w:r>
      <w:r w:rsidRPr="00A35454">
        <w:rPr>
          <w:rFonts w:ascii="Arial" w:eastAsia="Times New Roman" w:hAnsi="Arial" w:cs="Arial"/>
          <w:color w:val="000000"/>
          <w:sz w:val="20"/>
          <w:szCs w:val="20"/>
          <w:lang w:val="vi-VN"/>
        </w:rPr>
        <w:t> cột thấp h</w:t>
      </w:r>
      <w:r w:rsidRPr="00A35454">
        <w:rPr>
          <w:rFonts w:ascii="Arial" w:eastAsia="Times New Roman" w:hAnsi="Arial" w:cs="Arial"/>
          <w:color w:val="000000"/>
          <w:sz w:val="20"/>
          <w:szCs w:val="20"/>
        </w:rPr>
        <w:t>ơn</w:t>
      </w:r>
      <w:r w:rsidRPr="00A35454">
        <w:rPr>
          <w:rFonts w:ascii="Arial" w:eastAsia="Times New Roman" w:hAnsi="Arial" w:cs="Arial"/>
          <w:color w:val="000000"/>
          <w:sz w:val="20"/>
          <w:szCs w:val="20"/>
          <w:lang w:val="vi-VN"/>
        </w:rPr>
        <w:t>.</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bookmarkStart w:id="204" w:name="chuong_5"/>
      <w:r w:rsidRPr="00A35454">
        <w:rPr>
          <w:rFonts w:ascii="Arial" w:eastAsia="Times New Roman" w:hAnsi="Arial" w:cs="Arial"/>
          <w:b/>
          <w:bCs/>
          <w:color w:val="000000"/>
          <w:sz w:val="20"/>
          <w:szCs w:val="20"/>
          <w:lang w:val="vi-VN"/>
        </w:rPr>
        <w:t>Chương V</w:t>
      </w:r>
      <w:bookmarkEnd w:id="204"/>
    </w:p>
    <w:p w:rsidR="00A35454" w:rsidRPr="00A35454" w:rsidRDefault="00A35454" w:rsidP="00A35454">
      <w:pPr>
        <w:shd w:val="clear" w:color="auto" w:fill="FFFFFF"/>
        <w:spacing w:after="0" w:line="234" w:lineRule="atLeast"/>
        <w:jc w:val="center"/>
        <w:rPr>
          <w:rFonts w:ascii="Arial" w:eastAsia="Times New Roman" w:hAnsi="Arial" w:cs="Arial"/>
          <w:color w:val="000000"/>
          <w:sz w:val="18"/>
          <w:szCs w:val="18"/>
        </w:rPr>
      </w:pPr>
      <w:bookmarkStart w:id="205" w:name="chuong_5_name"/>
      <w:r w:rsidRPr="00A35454">
        <w:rPr>
          <w:rFonts w:ascii="Arial" w:eastAsia="Times New Roman" w:hAnsi="Arial" w:cs="Arial"/>
          <w:b/>
          <w:bCs/>
          <w:color w:val="000000"/>
          <w:sz w:val="18"/>
          <w:szCs w:val="18"/>
          <w:lang w:val="vi-VN"/>
        </w:rPr>
        <w:t>QUẢN LÝ TÀU CÁ, TÀU CÔNG VỤ, CẢNG CÁ, KHU NEO ĐẬU TRÁNH TRÚ BÃO CHO TÀU CÁ</w:t>
      </w:r>
      <w:bookmarkEnd w:id="205"/>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bookmarkStart w:id="206" w:name="dieu_50"/>
      <w:r w:rsidRPr="00A35454">
        <w:rPr>
          <w:rFonts w:ascii="Arial" w:eastAsia="Times New Roman" w:hAnsi="Arial" w:cs="Arial"/>
          <w:b/>
          <w:bCs/>
          <w:color w:val="000000"/>
          <w:sz w:val="20"/>
          <w:szCs w:val="20"/>
          <w:lang w:val="vi-VN"/>
        </w:rPr>
        <w:t>Điều 50. Phân loại cơ sở đóng mới, cải hoán tàu cá</w:t>
      </w:r>
      <w:bookmarkEnd w:id="206"/>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Cơ s</w:t>
      </w:r>
      <w:r w:rsidRPr="00A35454">
        <w:rPr>
          <w:rFonts w:ascii="Arial" w:eastAsia="Times New Roman" w:hAnsi="Arial" w:cs="Arial"/>
          <w:color w:val="000000"/>
          <w:sz w:val="20"/>
          <w:szCs w:val="20"/>
        </w:rPr>
        <w:t>ở</w:t>
      </w:r>
      <w:r w:rsidRPr="00A35454">
        <w:rPr>
          <w:rFonts w:ascii="Arial" w:eastAsia="Times New Roman" w:hAnsi="Arial" w:cs="Arial"/>
          <w:color w:val="000000"/>
          <w:sz w:val="20"/>
          <w:szCs w:val="20"/>
          <w:lang w:val="vi-VN"/>
        </w:rPr>
        <w:t> đóng mới, cải hoán tàu cá được phân loại như sau:</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1. Cơ sở loại I: đóng mới, cải hoán tất cả các loại tàu cá theo vật liệu vỏ.</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2. Cơ sở loại II: đóng mới, c</w:t>
      </w:r>
      <w:r w:rsidRPr="00A35454">
        <w:rPr>
          <w:rFonts w:ascii="Arial" w:eastAsia="Times New Roman" w:hAnsi="Arial" w:cs="Arial"/>
          <w:color w:val="000000"/>
          <w:sz w:val="20"/>
          <w:szCs w:val="20"/>
        </w:rPr>
        <w:t>ả</w:t>
      </w:r>
      <w:r w:rsidRPr="00A35454">
        <w:rPr>
          <w:rFonts w:ascii="Arial" w:eastAsia="Times New Roman" w:hAnsi="Arial" w:cs="Arial"/>
          <w:color w:val="000000"/>
          <w:sz w:val="20"/>
          <w:szCs w:val="20"/>
          <w:lang w:val="vi-VN"/>
        </w:rPr>
        <w:t>i hoán tàu cá có chiều dài lớn nhất dưới 24 mét theo vật liệu vỏ.</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3. Cơ sở loại III: đóng mới, cải hoán tàu cá có chiều dài lớn nhất dưới 15 mét theo vật liệu vỏ.</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bookmarkStart w:id="207" w:name="dieu_51"/>
      <w:r w:rsidRPr="00A35454">
        <w:rPr>
          <w:rFonts w:ascii="Arial" w:eastAsia="Times New Roman" w:hAnsi="Arial" w:cs="Arial"/>
          <w:b/>
          <w:bCs/>
          <w:color w:val="000000"/>
          <w:sz w:val="20"/>
          <w:szCs w:val="20"/>
          <w:lang w:val="vi-VN"/>
        </w:rPr>
        <w:t>Điều 51. Điều kiện cơ sở đóng mới, cải hoán tàu cá vỏ thép</w:t>
      </w:r>
      <w:bookmarkEnd w:id="207"/>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1. Có nhà xưởng, trang thiết bị tối thiểu theo Mục 1 </w:t>
      </w:r>
      <w:bookmarkStart w:id="208" w:name="bieumau_pl_6"/>
      <w:r w:rsidRPr="00A35454">
        <w:rPr>
          <w:rFonts w:ascii="Arial" w:eastAsia="Times New Roman" w:hAnsi="Arial" w:cs="Arial"/>
          <w:color w:val="000000"/>
          <w:sz w:val="20"/>
          <w:szCs w:val="20"/>
          <w:lang w:val="vi-VN"/>
        </w:rPr>
        <w:t>Phụ lục VI</w:t>
      </w:r>
      <w:bookmarkEnd w:id="208"/>
      <w:r w:rsidRPr="00A35454">
        <w:rPr>
          <w:rFonts w:ascii="Arial" w:eastAsia="Times New Roman" w:hAnsi="Arial" w:cs="Arial"/>
          <w:color w:val="000000"/>
          <w:sz w:val="20"/>
          <w:szCs w:val="20"/>
          <w:lang w:val="vi-VN"/>
        </w:rPr>
        <w:t> ban hành kèm theo Nghị định này.</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2. Có bộ phận giám sát, quản lý chất lượng và đội ngũ cán bộ, công nhân kỹ thuật tối thiểu theo quy định tại Mục 4 </w:t>
      </w:r>
      <w:bookmarkStart w:id="209" w:name="bieumau_pl_6_2"/>
      <w:r w:rsidRPr="00A35454">
        <w:rPr>
          <w:rFonts w:ascii="Arial" w:eastAsia="Times New Roman" w:hAnsi="Arial" w:cs="Arial"/>
          <w:color w:val="000000"/>
          <w:sz w:val="20"/>
          <w:szCs w:val="20"/>
          <w:lang w:val="vi-VN"/>
        </w:rPr>
        <w:t>Phụ lục VI</w:t>
      </w:r>
      <w:bookmarkEnd w:id="209"/>
      <w:r w:rsidRPr="00A35454">
        <w:rPr>
          <w:rFonts w:ascii="Arial" w:eastAsia="Times New Roman" w:hAnsi="Arial" w:cs="Arial"/>
          <w:color w:val="000000"/>
          <w:sz w:val="20"/>
          <w:szCs w:val="20"/>
          <w:lang w:val="vi-VN"/>
        </w:rPr>
        <w:t> ban hành kèm theo Nghị định này.</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lastRenderedPageBreak/>
        <w:t>3. Có giấy chứng nhận hệ thống quản lý chất lượng theo tiêu chuẩn ISO 9001 hoặc tương đương (đ</w:t>
      </w:r>
      <w:r w:rsidRPr="00A35454">
        <w:rPr>
          <w:rFonts w:ascii="Arial" w:eastAsia="Times New Roman" w:hAnsi="Arial" w:cs="Arial"/>
          <w:color w:val="000000"/>
          <w:sz w:val="20"/>
          <w:szCs w:val="20"/>
        </w:rPr>
        <w:t>ố</w:t>
      </w:r>
      <w:r w:rsidRPr="00A35454">
        <w:rPr>
          <w:rFonts w:ascii="Arial" w:eastAsia="Times New Roman" w:hAnsi="Arial" w:cs="Arial"/>
          <w:color w:val="000000"/>
          <w:sz w:val="20"/>
          <w:szCs w:val="20"/>
          <w:lang w:val="vi-VN"/>
        </w:rPr>
        <w:t>i với cơ sở loại I, loại II); có quy trình công nghệ theo quy chuẩn kỹ thuật quốc gia về phân cấp và đóng tàu cá (đối với cơ sở loại III).</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bookmarkStart w:id="210" w:name="dieu_52"/>
      <w:r w:rsidRPr="00A35454">
        <w:rPr>
          <w:rFonts w:ascii="Arial" w:eastAsia="Times New Roman" w:hAnsi="Arial" w:cs="Arial"/>
          <w:b/>
          <w:bCs/>
          <w:color w:val="000000"/>
          <w:sz w:val="20"/>
          <w:szCs w:val="20"/>
          <w:lang w:val="vi-VN"/>
        </w:rPr>
        <w:t>Điều 52. Điều kiện cơ sở đóng mới, cải hoán tàu cá vỏ gỗ</w:t>
      </w:r>
      <w:bookmarkEnd w:id="210"/>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1. Có nhà xưởng, trang thiết bị tối thiểu theo Mục 2 </w:t>
      </w:r>
      <w:bookmarkStart w:id="211" w:name="bieumau_pl_6_3"/>
      <w:r w:rsidRPr="00A35454">
        <w:rPr>
          <w:rFonts w:ascii="Arial" w:eastAsia="Times New Roman" w:hAnsi="Arial" w:cs="Arial"/>
          <w:color w:val="000000"/>
          <w:sz w:val="20"/>
          <w:szCs w:val="20"/>
          <w:lang w:val="vi-VN"/>
        </w:rPr>
        <w:t>Phụ lục VI</w:t>
      </w:r>
      <w:bookmarkEnd w:id="211"/>
      <w:r w:rsidRPr="00A35454">
        <w:rPr>
          <w:rFonts w:ascii="Arial" w:eastAsia="Times New Roman" w:hAnsi="Arial" w:cs="Arial"/>
          <w:color w:val="000000"/>
          <w:sz w:val="20"/>
          <w:szCs w:val="20"/>
          <w:lang w:val="vi-VN"/>
        </w:rPr>
        <w:t> ban hành kèm theo Nghị định này.</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2. Có bộ phận giám sát, quản lý chất lượng và đội ngũ cán bộ, công nhân kỹ thuật tối thiểu theo quy định tại Mục 5 </w:t>
      </w:r>
      <w:bookmarkStart w:id="212" w:name="bieumau_pl_6_4"/>
      <w:r w:rsidRPr="00A35454">
        <w:rPr>
          <w:rFonts w:ascii="Arial" w:eastAsia="Times New Roman" w:hAnsi="Arial" w:cs="Arial"/>
          <w:color w:val="000000"/>
          <w:sz w:val="20"/>
          <w:szCs w:val="20"/>
          <w:lang w:val="vi-VN"/>
        </w:rPr>
        <w:t>Phụ lục VI</w:t>
      </w:r>
      <w:bookmarkEnd w:id="212"/>
      <w:r w:rsidRPr="00A35454">
        <w:rPr>
          <w:rFonts w:ascii="Arial" w:eastAsia="Times New Roman" w:hAnsi="Arial" w:cs="Arial"/>
          <w:color w:val="000000"/>
          <w:sz w:val="20"/>
          <w:szCs w:val="20"/>
          <w:lang w:val="vi-VN"/>
        </w:rPr>
        <w:t> ban hành kèm theo Nghị định này.</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3. Có giấy chứng nhận hệ thống quản lý chất lượng theo tiêu chuẩn ISO 9001 hoặc tương đương (đối với cơ sở loại I); có quy trình công nghệ theo quy chuẩn kỹ thuật quốc gia về phân cấp và đóng tàu cá (đối với cơ sở loại II, loại III).</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bookmarkStart w:id="213" w:name="dieu_53"/>
      <w:r w:rsidRPr="00A35454">
        <w:rPr>
          <w:rFonts w:ascii="Arial" w:eastAsia="Times New Roman" w:hAnsi="Arial" w:cs="Arial"/>
          <w:b/>
          <w:bCs/>
          <w:color w:val="000000"/>
          <w:sz w:val="20"/>
          <w:szCs w:val="20"/>
          <w:lang w:val="vi-VN"/>
        </w:rPr>
        <w:t>Điều 53. Điều kiện cơ sở đóng mới, cải hoán tàu cá vỏ vật liệu mới</w:t>
      </w:r>
      <w:bookmarkEnd w:id="213"/>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1. Có nhà xưởng, trang thiết bị tối thiểu theo Mục 3 </w:t>
      </w:r>
      <w:bookmarkStart w:id="214" w:name="bieumau_pl_6_5"/>
      <w:r w:rsidRPr="00A35454">
        <w:rPr>
          <w:rFonts w:ascii="Arial" w:eastAsia="Times New Roman" w:hAnsi="Arial" w:cs="Arial"/>
          <w:color w:val="000000"/>
          <w:sz w:val="20"/>
          <w:szCs w:val="20"/>
          <w:lang w:val="vi-VN"/>
        </w:rPr>
        <w:t>Phụ lục VI</w:t>
      </w:r>
      <w:bookmarkEnd w:id="214"/>
      <w:r w:rsidRPr="00A35454">
        <w:rPr>
          <w:rFonts w:ascii="Arial" w:eastAsia="Times New Roman" w:hAnsi="Arial" w:cs="Arial"/>
          <w:color w:val="000000"/>
          <w:sz w:val="20"/>
          <w:szCs w:val="20"/>
          <w:lang w:val="vi-VN"/>
        </w:rPr>
        <w:t> ban hành kèm theo Nghị định này.</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2. Có bộ phận giám sát, quản lý chất lượng và đội ngũ cán bộ, công nhân kỹ thuật tối thiểu theo quy định tại Mục 6 </w:t>
      </w:r>
      <w:bookmarkStart w:id="215" w:name="bieumau_pl_6_6"/>
      <w:r w:rsidRPr="00A35454">
        <w:rPr>
          <w:rFonts w:ascii="Arial" w:eastAsia="Times New Roman" w:hAnsi="Arial" w:cs="Arial"/>
          <w:color w:val="000000"/>
          <w:sz w:val="20"/>
          <w:szCs w:val="20"/>
          <w:lang w:val="vi-VN"/>
        </w:rPr>
        <w:t>Phụ lục VI</w:t>
      </w:r>
      <w:bookmarkEnd w:id="215"/>
      <w:r w:rsidRPr="00A35454">
        <w:rPr>
          <w:rFonts w:ascii="Arial" w:eastAsia="Times New Roman" w:hAnsi="Arial" w:cs="Arial"/>
          <w:color w:val="000000"/>
          <w:sz w:val="20"/>
          <w:szCs w:val="20"/>
          <w:lang w:val="vi-VN"/>
        </w:rPr>
        <w:t> ban hành kèm theo Nghị định này.</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3. Có giấy chứng nhận hệ thống quản lý chất lượng theo tiêu chuẩn ISO 9001 hoặc tương đương (đối với cơ sở loại I, loại II); có quy trình công nghệ theo quy chuẩn </w:t>
      </w:r>
      <w:r w:rsidRPr="00A35454">
        <w:rPr>
          <w:rFonts w:ascii="Arial" w:eastAsia="Times New Roman" w:hAnsi="Arial" w:cs="Arial"/>
          <w:color w:val="000000"/>
          <w:sz w:val="20"/>
          <w:szCs w:val="20"/>
        </w:rPr>
        <w:t>kỹ</w:t>
      </w:r>
      <w:r w:rsidRPr="00A35454">
        <w:rPr>
          <w:rFonts w:ascii="Arial" w:eastAsia="Times New Roman" w:hAnsi="Arial" w:cs="Arial"/>
          <w:color w:val="000000"/>
          <w:sz w:val="20"/>
          <w:szCs w:val="20"/>
          <w:lang w:val="vi-VN"/>
        </w:rPr>
        <w:t> thuật quốc gia về phân cấp và đóng tàu cá (đối với cơ sở loại III).</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bookmarkStart w:id="216" w:name="dieu_54"/>
      <w:r w:rsidRPr="00A35454">
        <w:rPr>
          <w:rFonts w:ascii="Arial" w:eastAsia="Times New Roman" w:hAnsi="Arial" w:cs="Arial"/>
          <w:b/>
          <w:bCs/>
          <w:color w:val="000000"/>
          <w:sz w:val="20"/>
          <w:szCs w:val="20"/>
          <w:lang w:val="vi-VN"/>
        </w:rPr>
        <w:t>Điều 54. Cấp, cấp lại, thu hồi Giấy chứng nhận cơ sở đủ điều kiện đóng mới, cải hoán tàu cá</w:t>
      </w:r>
      <w:bookmarkEnd w:id="216"/>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1. Hồ sơ cấp Giấy chứng nhận cơ sở đủ điều kiện:</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a) Đơn đề nghị theo </w:t>
      </w:r>
      <w:bookmarkStart w:id="217" w:name="bieumau_ms_01_tc_pl5"/>
      <w:r w:rsidRPr="00A35454">
        <w:rPr>
          <w:rFonts w:ascii="Arial" w:eastAsia="Times New Roman" w:hAnsi="Arial" w:cs="Arial"/>
          <w:color w:val="000000"/>
          <w:sz w:val="20"/>
          <w:szCs w:val="20"/>
          <w:lang w:val="vi-VN"/>
        </w:rPr>
        <w:t>Mẫu số 01.TC Phụ lục V</w:t>
      </w:r>
      <w:bookmarkEnd w:id="217"/>
      <w:r w:rsidRPr="00A35454">
        <w:rPr>
          <w:rFonts w:ascii="Arial" w:eastAsia="Times New Roman" w:hAnsi="Arial" w:cs="Arial"/>
          <w:color w:val="000000"/>
          <w:sz w:val="20"/>
          <w:szCs w:val="20"/>
          <w:lang w:val="vi-VN"/>
        </w:rPr>
        <w:t> ban hành kèm theo Nghị định này;</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b) Bản thuyết minh điều kiện cơ sở theo </w:t>
      </w:r>
      <w:bookmarkStart w:id="218" w:name="bieumau_ms_02_tc_pl5"/>
      <w:r w:rsidRPr="00A35454">
        <w:rPr>
          <w:rFonts w:ascii="Arial" w:eastAsia="Times New Roman" w:hAnsi="Arial" w:cs="Arial"/>
          <w:color w:val="000000"/>
          <w:sz w:val="20"/>
          <w:szCs w:val="20"/>
          <w:lang w:val="vi-VN"/>
        </w:rPr>
        <w:t>Mẫu số 02.TC Phụ lục V</w:t>
      </w:r>
      <w:bookmarkEnd w:id="218"/>
      <w:r w:rsidRPr="00A35454">
        <w:rPr>
          <w:rFonts w:ascii="Arial" w:eastAsia="Times New Roman" w:hAnsi="Arial" w:cs="Arial"/>
          <w:color w:val="000000"/>
          <w:sz w:val="20"/>
          <w:szCs w:val="20"/>
          <w:lang w:val="vi-VN"/>
        </w:rPr>
        <w:t> ban hành kèm theo Nghị định này.</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2. Hồ sơ cấp lại Giấy chứng nhận cơ sở đủ điều kiện:</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a) Đơn đề nghị cấp lại theo </w:t>
      </w:r>
      <w:bookmarkStart w:id="219" w:name="bieumau_ms_03_tc_pl5"/>
      <w:r w:rsidRPr="00A35454">
        <w:rPr>
          <w:rFonts w:ascii="Arial" w:eastAsia="Times New Roman" w:hAnsi="Arial" w:cs="Arial"/>
          <w:color w:val="000000"/>
          <w:sz w:val="20"/>
          <w:szCs w:val="20"/>
          <w:lang w:val="vi-VN"/>
        </w:rPr>
        <w:t>Mẫu số 03.TC Phụ lục V</w:t>
      </w:r>
      <w:bookmarkEnd w:id="219"/>
      <w:r w:rsidRPr="00A35454">
        <w:rPr>
          <w:rFonts w:ascii="Arial" w:eastAsia="Times New Roman" w:hAnsi="Arial" w:cs="Arial"/>
          <w:color w:val="000000"/>
          <w:sz w:val="20"/>
          <w:szCs w:val="20"/>
          <w:lang w:val="vi-VN"/>
        </w:rPr>
        <w:t> ban hành kèm theo Nghị định này;</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b) Giấy chứng nhận cơ sở đủ điều kiện đã cấp.</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3. Trình tự, thủ tục cấp, cấp lại giấy chứng nhận cơ sở đủ điều kiện:</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a) Tổ chức, cá nhân nộp hồ sơ đến Sở Nông nghiệp và Phát triển nông thôn nơi có địa điểm đóng mới, cải hoán tàu cá của cơ sở;</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b) Trong thời hạn 07 ngày làm việc kể từ ngày nhận đầy đủ hồ sơ, Sở Nông nghiệp và Phát triển nông thôn tổ chức kiểm tra, đánh giá điều kiện cơ sở; trường hợp kiểm tra, đánh giá tại cơ sở không đáp ứng điều kiện, cơ sở thực hiện khắc phục; sau khi khắc phục cơ sở có văn bản thông báo đến Sở Nông nghiệp và Phát triển nông thôn để tổ chức kiểm tra, đánh giá điều kiện cơ sở;</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c) Trường hợp hồ sơ và điều kiện cơ sở đạt yêu cầu, trong thời hạn 03 ngày làm việc kể từ ngày kết thúc kiểm tra, đánh giá, Sở Nông nghiệp và Phát triển nông thôn cấp Giấy chứng nhận cơ sở đủ điều kiện đóng mới, cải hoán tàu cá theo </w:t>
      </w:r>
      <w:bookmarkStart w:id="220" w:name="bieumau_ms_04_tc_pl5"/>
      <w:r w:rsidRPr="00A35454">
        <w:rPr>
          <w:rFonts w:ascii="Arial" w:eastAsia="Times New Roman" w:hAnsi="Arial" w:cs="Arial"/>
          <w:color w:val="000000"/>
          <w:sz w:val="20"/>
          <w:szCs w:val="20"/>
          <w:lang w:val="vi-VN"/>
        </w:rPr>
        <w:t>Mẫu số 04.TC Phụ lục V</w:t>
      </w:r>
      <w:bookmarkEnd w:id="220"/>
      <w:r w:rsidRPr="00A35454">
        <w:rPr>
          <w:rFonts w:ascii="Arial" w:eastAsia="Times New Roman" w:hAnsi="Arial" w:cs="Arial"/>
          <w:color w:val="000000"/>
          <w:sz w:val="20"/>
          <w:szCs w:val="20"/>
          <w:lang w:val="vi-VN"/>
        </w:rPr>
        <w:t> ban hành kèm theo Nghị định này;</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d) Tr</w:t>
      </w:r>
      <w:r w:rsidRPr="00A35454">
        <w:rPr>
          <w:rFonts w:ascii="Arial" w:eastAsia="Times New Roman" w:hAnsi="Arial" w:cs="Arial"/>
          <w:color w:val="000000"/>
          <w:sz w:val="20"/>
          <w:szCs w:val="20"/>
        </w:rPr>
        <w:t>ườ</w:t>
      </w:r>
      <w:r w:rsidRPr="00A35454">
        <w:rPr>
          <w:rFonts w:ascii="Arial" w:eastAsia="Times New Roman" w:hAnsi="Arial" w:cs="Arial"/>
          <w:color w:val="000000"/>
          <w:sz w:val="20"/>
          <w:szCs w:val="20"/>
          <w:lang w:val="vi-VN"/>
        </w:rPr>
        <w:t>ng hợp không cấp phải trả lời bằng văn bản và nêu rõ lý do.</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4. Trình tự, thủ tục thu hồi Giấy chứng nhận cơ sở đủ điều kiện:</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a) Cơ quan có thẩm quyền cấp Giấy chứng nhận cơ sở đủ điều kiện đóng mới, cải hoán tàu cá là cơ quan thực hiện việc thu hồi giấy chứng nhận;</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b) Khi phát hiện cơ sở vi phạm một trong các trường hợp quy định tại </w:t>
      </w:r>
      <w:bookmarkStart w:id="221" w:name="dc_34"/>
      <w:r w:rsidRPr="00A35454">
        <w:rPr>
          <w:rFonts w:ascii="Arial" w:eastAsia="Times New Roman" w:hAnsi="Arial" w:cs="Arial"/>
          <w:color w:val="000000"/>
          <w:sz w:val="20"/>
          <w:szCs w:val="20"/>
          <w:lang w:val="vi-VN"/>
        </w:rPr>
        <w:t>khoản 3 Điều 64 Luật Thủy sản</w:t>
      </w:r>
      <w:bookmarkEnd w:id="221"/>
      <w:r w:rsidRPr="00A35454">
        <w:rPr>
          <w:rFonts w:ascii="Arial" w:eastAsia="Times New Roman" w:hAnsi="Arial" w:cs="Arial"/>
          <w:color w:val="000000"/>
          <w:sz w:val="20"/>
          <w:szCs w:val="20"/>
          <w:lang w:val="vi-VN"/>
        </w:rPr>
        <w:t>, cơ quan có thẩm quyền ban hành quyết định thu hồi Giấy chứng nhận đ</w:t>
      </w:r>
      <w:r w:rsidRPr="00A35454">
        <w:rPr>
          <w:rFonts w:ascii="Arial" w:eastAsia="Times New Roman" w:hAnsi="Arial" w:cs="Arial"/>
          <w:color w:val="000000"/>
          <w:sz w:val="20"/>
          <w:szCs w:val="20"/>
        </w:rPr>
        <w:t>ủ </w:t>
      </w:r>
      <w:r w:rsidRPr="00A35454">
        <w:rPr>
          <w:rFonts w:ascii="Arial" w:eastAsia="Times New Roman" w:hAnsi="Arial" w:cs="Arial"/>
          <w:color w:val="000000"/>
          <w:sz w:val="20"/>
          <w:szCs w:val="20"/>
          <w:lang w:val="vi-VN"/>
        </w:rPr>
        <w:t>điều kiện đã cấp và thông báo trên phương tiện thông tin đại chúng.</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bookmarkStart w:id="222" w:name="dieu_55"/>
      <w:r w:rsidRPr="00A35454">
        <w:rPr>
          <w:rFonts w:ascii="Arial" w:eastAsia="Times New Roman" w:hAnsi="Arial" w:cs="Arial"/>
          <w:b/>
          <w:bCs/>
          <w:color w:val="000000"/>
          <w:sz w:val="20"/>
          <w:szCs w:val="20"/>
          <w:lang w:val="vi-VN"/>
        </w:rPr>
        <w:t>Điều 55. Phân loại cơ sở đăng kiểm tàu cá và quy định về đăng kiểm tàu công vụ thủy sản</w:t>
      </w:r>
      <w:bookmarkEnd w:id="222"/>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1. Cơ sở đ</w:t>
      </w:r>
      <w:r w:rsidRPr="00A35454">
        <w:rPr>
          <w:rFonts w:ascii="Arial" w:eastAsia="Times New Roman" w:hAnsi="Arial" w:cs="Arial"/>
          <w:color w:val="000000"/>
          <w:sz w:val="20"/>
          <w:szCs w:val="20"/>
        </w:rPr>
        <w:t>ă</w:t>
      </w:r>
      <w:r w:rsidRPr="00A35454">
        <w:rPr>
          <w:rFonts w:ascii="Arial" w:eastAsia="Times New Roman" w:hAnsi="Arial" w:cs="Arial"/>
          <w:color w:val="000000"/>
          <w:sz w:val="20"/>
          <w:szCs w:val="20"/>
          <w:lang w:val="vi-VN"/>
        </w:rPr>
        <w:t>ng kiểm tàu cá được phân loại như sau:</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a) Loại I: Đăng kiểm tất cả các loại tàu cá;</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lastRenderedPageBreak/>
        <w:t>b) Loại II: Đăng kiểm tàu cá có chiều dài lớn nhất dưới 24 mét;</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c) Loại III: Đăng kiểm tàu cá có chiều dài lớn nhất dưới 15 mét.</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2. Quy định về đăng kiểm tàu c</w:t>
      </w:r>
      <w:r w:rsidRPr="00A35454">
        <w:rPr>
          <w:rFonts w:ascii="Arial" w:eastAsia="Times New Roman" w:hAnsi="Arial" w:cs="Arial"/>
          <w:color w:val="000000"/>
          <w:sz w:val="20"/>
          <w:szCs w:val="20"/>
        </w:rPr>
        <w:t>ô</w:t>
      </w:r>
      <w:r w:rsidRPr="00A35454">
        <w:rPr>
          <w:rFonts w:ascii="Arial" w:eastAsia="Times New Roman" w:hAnsi="Arial" w:cs="Arial"/>
          <w:color w:val="000000"/>
          <w:sz w:val="20"/>
          <w:szCs w:val="20"/>
          <w:lang w:val="vi-VN"/>
        </w:rPr>
        <w:t>ng vụ thủy sản:</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a) Tổ chức quản lý tàu côn</w:t>
      </w:r>
      <w:r w:rsidRPr="00A35454">
        <w:rPr>
          <w:rFonts w:ascii="Arial" w:eastAsia="Times New Roman" w:hAnsi="Arial" w:cs="Arial"/>
          <w:color w:val="000000"/>
          <w:sz w:val="20"/>
          <w:szCs w:val="20"/>
        </w:rPr>
        <w:t>g</w:t>
      </w:r>
      <w:r w:rsidRPr="00A35454">
        <w:rPr>
          <w:rFonts w:ascii="Arial" w:eastAsia="Times New Roman" w:hAnsi="Arial" w:cs="Arial"/>
          <w:color w:val="000000"/>
          <w:sz w:val="20"/>
          <w:szCs w:val="20"/>
          <w:lang w:val="vi-VN"/>
        </w:rPr>
        <w:t> vụ thủy sản được lựa chọn cơ sở đăng kiểm tàu cá hoặc các t</w:t>
      </w:r>
      <w:r w:rsidRPr="00A35454">
        <w:rPr>
          <w:rFonts w:ascii="Arial" w:eastAsia="Times New Roman" w:hAnsi="Arial" w:cs="Arial"/>
          <w:color w:val="000000"/>
          <w:sz w:val="20"/>
          <w:szCs w:val="20"/>
        </w:rPr>
        <w:t>ổ</w:t>
      </w:r>
      <w:r w:rsidRPr="00A35454">
        <w:rPr>
          <w:rFonts w:ascii="Arial" w:eastAsia="Times New Roman" w:hAnsi="Arial" w:cs="Arial"/>
          <w:color w:val="000000"/>
          <w:sz w:val="20"/>
          <w:szCs w:val="20"/>
          <w:lang w:val="vi-VN"/>
        </w:rPr>
        <w:t> ch</w:t>
      </w:r>
      <w:r w:rsidRPr="00A35454">
        <w:rPr>
          <w:rFonts w:ascii="Arial" w:eastAsia="Times New Roman" w:hAnsi="Arial" w:cs="Arial"/>
          <w:color w:val="000000"/>
          <w:sz w:val="20"/>
          <w:szCs w:val="20"/>
        </w:rPr>
        <w:t>ứ</w:t>
      </w:r>
      <w:r w:rsidRPr="00A35454">
        <w:rPr>
          <w:rFonts w:ascii="Arial" w:eastAsia="Times New Roman" w:hAnsi="Arial" w:cs="Arial"/>
          <w:color w:val="000000"/>
          <w:sz w:val="20"/>
          <w:szCs w:val="20"/>
          <w:lang w:val="vi-VN"/>
        </w:rPr>
        <w:t>c đ</w:t>
      </w:r>
      <w:r w:rsidRPr="00A35454">
        <w:rPr>
          <w:rFonts w:ascii="Arial" w:eastAsia="Times New Roman" w:hAnsi="Arial" w:cs="Arial"/>
          <w:color w:val="000000"/>
          <w:sz w:val="20"/>
          <w:szCs w:val="20"/>
        </w:rPr>
        <w:t>ă</w:t>
      </w:r>
      <w:r w:rsidRPr="00A35454">
        <w:rPr>
          <w:rFonts w:ascii="Arial" w:eastAsia="Times New Roman" w:hAnsi="Arial" w:cs="Arial"/>
          <w:color w:val="000000"/>
          <w:sz w:val="20"/>
          <w:szCs w:val="20"/>
          <w:lang w:val="vi-VN"/>
        </w:rPr>
        <w:t>ng kiểm khác để thực hiện đăng kiểm tàu công vụ thủy sản;</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b) Việc giám sát an toàn kỹ thuật, môi trường, chất lượng tàu công vụ thủy sản thực hiện theo quy định về </w:t>
      </w:r>
      <w:r w:rsidRPr="00A35454">
        <w:rPr>
          <w:rFonts w:ascii="Arial" w:eastAsia="Times New Roman" w:hAnsi="Arial" w:cs="Arial"/>
          <w:color w:val="000000"/>
          <w:sz w:val="20"/>
          <w:szCs w:val="20"/>
        </w:rPr>
        <w:t>đă</w:t>
      </w:r>
      <w:r w:rsidRPr="00A35454">
        <w:rPr>
          <w:rFonts w:ascii="Arial" w:eastAsia="Times New Roman" w:hAnsi="Arial" w:cs="Arial"/>
          <w:color w:val="000000"/>
          <w:sz w:val="20"/>
          <w:szCs w:val="20"/>
          <w:lang w:val="vi-VN"/>
        </w:rPr>
        <w:t>ng kiểm của tổ chức đ</w:t>
      </w:r>
      <w:r w:rsidRPr="00A35454">
        <w:rPr>
          <w:rFonts w:ascii="Arial" w:eastAsia="Times New Roman" w:hAnsi="Arial" w:cs="Arial"/>
          <w:color w:val="000000"/>
          <w:sz w:val="20"/>
          <w:szCs w:val="20"/>
        </w:rPr>
        <w:t>ă</w:t>
      </w:r>
      <w:r w:rsidRPr="00A35454">
        <w:rPr>
          <w:rFonts w:ascii="Arial" w:eastAsia="Times New Roman" w:hAnsi="Arial" w:cs="Arial"/>
          <w:color w:val="000000"/>
          <w:sz w:val="20"/>
          <w:szCs w:val="20"/>
          <w:lang w:val="vi-VN"/>
        </w:rPr>
        <w:t>ng kiểm đã lựa chọn.</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bookmarkStart w:id="223" w:name="dieu_56"/>
      <w:r w:rsidRPr="00A35454">
        <w:rPr>
          <w:rFonts w:ascii="Arial" w:eastAsia="Times New Roman" w:hAnsi="Arial" w:cs="Arial"/>
          <w:b/>
          <w:bCs/>
          <w:color w:val="000000"/>
          <w:sz w:val="20"/>
          <w:szCs w:val="20"/>
          <w:lang w:val="vi-VN"/>
        </w:rPr>
        <w:t>Điều 56. Điều kiện cơ sở đăng kiểm tàu cá</w:t>
      </w:r>
      <w:bookmarkEnd w:id="223"/>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1. Đối với cơ sở đăng kiểm tàu cá loại I:</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a) Được cơ quan có thẩm quyền quyết định thành lập (đối với trường hợp là cơ sở đăng kiểm công lập) hoặc được thành lập theo quy định của Luật doanh nghiệp, Luật hợp tác xã; cơ sở đăng kiểm tàu cá phải độc lập về pháp lý, độc lập về tài chính với tổ chức, cá nhân kinh doanh tàu cá, đóng mới, cải hoán tàu cá, thiết k</w:t>
      </w:r>
      <w:r w:rsidRPr="00A35454">
        <w:rPr>
          <w:rFonts w:ascii="Arial" w:eastAsia="Times New Roman" w:hAnsi="Arial" w:cs="Arial"/>
          <w:color w:val="000000"/>
          <w:sz w:val="20"/>
          <w:szCs w:val="20"/>
        </w:rPr>
        <w:t>ế</w:t>
      </w:r>
      <w:r w:rsidRPr="00A35454">
        <w:rPr>
          <w:rFonts w:ascii="Arial" w:eastAsia="Times New Roman" w:hAnsi="Arial" w:cs="Arial"/>
          <w:color w:val="000000"/>
          <w:sz w:val="20"/>
          <w:szCs w:val="20"/>
          <w:lang w:val="vi-VN"/>
        </w:rPr>
        <w:t> tàu cá;</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b) Có cơ s</w:t>
      </w:r>
      <w:r w:rsidRPr="00A35454">
        <w:rPr>
          <w:rFonts w:ascii="Arial" w:eastAsia="Times New Roman" w:hAnsi="Arial" w:cs="Arial"/>
          <w:color w:val="000000"/>
          <w:sz w:val="20"/>
          <w:szCs w:val="20"/>
        </w:rPr>
        <w:t>ở</w:t>
      </w:r>
      <w:r w:rsidRPr="00A35454">
        <w:rPr>
          <w:rFonts w:ascii="Arial" w:eastAsia="Times New Roman" w:hAnsi="Arial" w:cs="Arial"/>
          <w:color w:val="000000"/>
          <w:sz w:val="20"/>
          <w:szCs w:val="20"/>
          <w:lang w:val="vi-VN"/>
        </w:rPr>
        <w:t> vật chất, </w:t>
      </w:r>
      <w:r w:rsidRPr="00A35454">
        <w:rPr>
          <w:rFonts w:ascii="Arial" w:eastAsia="Times New Roman" w:hAnsi="Arial" w:cs="Arial"/>
          <w:color w:val="000000"/>
          <w:sz w:val="20"/>
          <w:szCs w:val="20"/>
        </w:rPr>
        <w:t>tr</w:t>
      </w:r>
      <w:r w:rsidRPr="00A35454">
        <w:rPr>
          <w:rFonts w:ascii="Arial" w:eastAsia="Times New Roman" w:hAnsi="Arial" w:cs="Arial"/>
          <w:color w:val="000000"/>
          <w:sz w:val="20"/>
          <w:szCs w:val="20"/>
          <w:lang w:val="vi-VN"/>
        </w:rPr>
        <w:t>ang thiết bị kỹ thuật đáp ứng yêu cầu: Có thiết bị nhập và lưu trữ dữ liệu; có thiết bị được kết nối mạng và truyền dữ liệu với các cơ quan liên quan về hoạt động đăng kiểm tàu cá của cơ sở; có dụng cụ, trang thiết bị phục vụ kiểm tra kỹ thuật theo </w:t>
      </w:r>
      <w:bookmarkStart w:id="224" w:name="bieumau_pl_7"/>
      <w:r w:rsidRPr="00A35454">
        <w:rPr>
          <w:rFonts w:ascii="Arial" w:eastAsia="Times New Roman" w:hAnsi="Arial" w:cs="Arial"/>
          <w:color w:val="000000"/>
          <w:sz w:val="20"/>
          <w:szCs w:val="20"/>
          <w:lang w:val="vi-VN"/>
        </w:rPr>
        <w:t>Phụ lục VII</w:t>
      </w:r>
      <w:bookmarkEnd w:id="224"/>
      <w:r w:rsidRPr="00A35454">
        <w:rPr>
          <w:rFonts w:ascii="Arial" w:eastAsia="Times New Roman" w:hAnsi="Arial" w:cs="Arial"/>
          <w:color w:val="000000"/>
          <w:sz w:val="20"/>
          <w:szCs w:val="20"/>
          <w:lang w:val="vi-VN"/>
        </w:rPr>
        <w:t> ban hành kèm theo Nghị định này;</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c) Có đăng kiểm viên trình độ đại học trở lên thuộc các chuyên ngành kỹ thuật </w:t>
      </w:r>
      <w:r w:rsidRPr="00A35454">
        <w:rPr>
          <w:rFonts w:ascii="Arial" w:eastAsia="Times New Roman" w:hAnsi="Arial" w:cs="Arial"/>
          <w:color w:val="000000"/>
          <w:sz w:val="20"/>
          <w:szCs w:val="20"/>
        </w:rPr>
        <w:t>li</w:t>
      </w:r>
      <w:r w:rsidRPr="00A35454">
        <w:rPr>
          <w:rFonts w:ascii="Arial" w:eastAsia="Times New Roman" w:hAnsi="Arial" w:cs="Arial"/>
          <w:color w:val="000000"/>
          <w:sz w:val="20"/>
          <w:szCs w:val="20"/>
          <w:lang w:val="vi-VN"/>
        </w:rPr>
        <w:t>ên quan: vỏ tàu thủy, máy tàu thủy, điện, khai thác thủy sản, nhiệt lạnh hoặc chế biến th</w:t>
      </w:r>
      <w:r w:rsidRPr="00A35454">
        <w:rPr>
          <w:rFonts w:ascii="Arial" w:eastAsia="Times New Roman" w:hAnsi="Arial" w:cs="Arial"/>
          <w:color w:val="000000"/>
          <w:sz w:val="20"/>
          <w:szCs w:val="20"/>
        </w:rPr>
        <w:t>ủ</w:t>
      </w:r>
      <w:r w:rsidRPr="00A35454">
        <w:rPr>
          <w:rFonts w:ascii="Arial" w:eastAsia="Times New Roman" w:hAnsi="Arial" w:cs="Arial"/>
          <w:color w:val="000000"/>
          <w:sz w:val="20"/>
          <w:szCs w:val="20"/>
          <w:lang w:val="vi-VN"/>
        </w:rPr>
        <w:t>y sản; trong đó, có ít nhất 01 đăng kiểm viên hạng </w:t>
      </w:r>
      <w:r w:rsidRPr="00A35454">
        <w:rPr>
          <w:rFonts w:ascii="Arial" w:eastAsia="Times New Roman" w:hAnsi="Arial" w:cs="Arial"/>
          <w:color w:val="000000"/>
          <w:sz w:val="20"/>
          <w:szCs w:val="20"/>
        </w:rPr>
        <w:t>I</w:t>
      </w:r>
      <w:r w:rsidRPr="00A35454">
        <w:rPr>
          <w:rFonts w:ascii="Arial" w:eastAsia="Times New Roman" w:hAnsi="Arial" w:cs="Arial"/>
          <w:color w:val="000000"/>
          <w:sz w:val="20"/>
          <w:szCs w:val="20"/>
          <w:lang w:val="vi-VN"/>
        </w:rPr>
        <w:t> và 02 đăng kiểm viên hạng II;</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d) Thiết lập và duy tr</w:t>
      </w:r>
      <w:r w:rsidRPr="00A35454">
        <w:rPr>
          <w:rFonts w:ascii="Arial" w:eastAsia="Times New Roman" w:hAnsi="Arial" w:cs="Arial"/>
          <w:color w:val="000000"/>
          <w:sz w:val="20"/>
          <w:szCs w:val="20"/>
        </w:rPr>
        <w:t>ì</w:t>
      </w:r>
      <w:r w:rsidRPr="00A35454">
        <w:rPr>
          <w:rFonts w:ascii="Arial" w:eastAsia="Times New Roman" w:hAnsi="Arial" w:cs="Arial"/>
          <w:color w:val="000000"/>
          <w:sz w:val="20"/>
          <w:szCs w:val="20"/>
          <w:lang w:val="vi-VN"/>
        </w:rPr>
        <w:t> áp dụng hệ thống quản lý chất lượng theo tiêu chuẩn ISO 9001 hoặc tương đương.</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2. Đối với cơ sở đ</w:t>
      </w:r>
      <w:r w:rsidRPr="00A35454">
        <w:rPr>
          <w:rFonts w:ascii="Arial" w:eastAsia="Times New Roman" w:hAnsi="Arial" w:cs="Arial"/>
          <w:color w:val="000000"/>
          <w:sz w:val="20"/>
          <w:szCs w:val="20"/>
        </w:rPr>
        <w:t>ă</w:t>
      </w:r>
      <w:r w:rsidRPr="00A35454">
        <w:rPr>
          <w:rFonts w:ascii="Arial" w:eastAsia="Times New Roman" w:hAnsi="Arial" w:cs="Arial"/>
          <w:color w:val="000000"/>
          <w:sz w:val="20"/>
          <w:szCs w:val="20"/>
          <w:lang w:val="vi-VN"/>
        </w:rPr>
        <w:t>ng kiểm tàu cá loại II:</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a) Đáp ứng điều kiện quy định tại điểm a, b, d khoản 1 Điều này;</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b) Đăng kiểm viên có trình độ đại học trở lên thuộc các chuyên ngành kỹ thuật liên quan: v</w:t>
      </w:r>
      <w:r w:rsidRPr="00A35454">
        <w:rPr>
          <w:rFonts w:ascii="Arial" w:eastAsia="Times New Roman" w:hAnsi="Arial" w:cs="Arial"/>
          <w:color w:val="000000"/>
          <w:sz w:val="20"/>
          <w:szCs w:val="20"/>
        </w:rPr>
        <w:t>ỏ</w:t>
      </w:r>
      <w:r w:rsidRPr="00A35454">
        <w:rPr>
          <w:rFonts w:ascii="Arial" w:eastAsia="Times New Roman" w:hAnsi="Arial" w:cs="Arial"/>
          <w:color w:val="000000"/>
          <w:sz w:val="20"/>
          <w:szCs w:val="20"/>
          <w:lang w:val="vi-VN"/>
        </w:rPr>
        <w:t> tàu thủy, máy tàu thủy, điện, khai thác thủy sản, nhiệt l</w:t>
      </w:r>
      <w:r w:rsidRPr="00A35454">
        <w:rPr>
          <w:rFonts w:ascii="Arial" w:eastAsia="Times New Roman" w:hAnsi="Arial" w:cs="Arial"/>
          <w:color w:val="000000"/>
          <w:sz w:val="20"/>
          <w:szCs w:val="20"/>
        </w:rPr>
        <w:t>ạ</w:t>
      </w:r>
      <w:r w:rsidRPr="00A35454">
        <w:rPr>
          <w:rFonts w:ascii="Arial" w:eastAsia="Times New Roman" w:hAnsi="Arial" w:cs="Arial"/>
          <w:color w:val="000000"/>
          <w:sz w:val="20"/>
          <w:szCs w:val="20"/>
          <w:lang w:val="vi-VN"/>
        </w:rPr>
        <w:t>nh hoặc chế bi</w:t>
      </w:r>
      <w:r w:rsidRPr="00A35454">
        <w:rPr>
          <w:rFonts w:ascii="Arial" w:eastAsia="Times New Roman" w:hAnsi="Arial" w:cs="Arial"/>
          <w:color w:val="000000"/>
          <w:sz w:val="20"/>
          <w:szCs w:val="20"/>
        </w:rPr>
        <w:t>ế</w:t>
      </w:r>
      <w:r w:rsidRPr="00A35454">
        <w:rPr>
          <w:rFonts w:ascii="Arial" w:eastAsia="Times New Roman" w:hAnsi="Arial" w:cs="Arial"/>
          <w:color w:val="000000"/>
          <w:sz w:val="20"/>
          <w:szCs w:val="20"/>
          <w:lang w:val="vi-VN"/>
        </w:rPr>
        <w:t>n thủy sản; trong đó, có ít nhất 02 đ</w:t>
      </w:r>
      <w:r w:rsidRPr="00A35454">
        <w:rPr>
          <w:rFonts w:ascii="Arial" w:eastAsia="Times New Roman" w:hAnsi="Arial" w:cs="Arial"/>
          <w:color w:val="000000"/>
          <w:sz w:val="20"/>
          <w:szCs w:val="20"/>
        </w:rPr>
        <w:t>ă</w:t>
      </w:r>
      <w:r w:rsidRPr="00A35454">
        <w:rPr>
          <w:rFonts w:ascii="Arial" w:eastAsia="Times New Roman" w:hAnsi="Arial" w:cs="Arial"/>
          <w:color w:val="000000"/>
          <w:sz w:val="20"/>
          <w:szCs w:val="20"/>
          <w:lang w:val="vi-VN"/>
        </w:rPr>
        <w:t>ng kiểm viên hạng II.</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3. Đối với cơ sở đăng kiểm tàu cá loại III:</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a) Đ</w:t>
      </w:r>
      <w:r w:rsidRPr="00A35454">
        <w:rPr>
          <w:rFonts w:ascii="Arial" w:eastAsia="Times New Roman" w:hAnsi="Arial" w:cs="Arial"/>
          <w:color w:val="000000"/>
          <w:sz w:val="20"/>
          <w:szCs w:val="20"/>
        </w:rPr>
        <w:t>áp </w:t>
      </w:r>
      <w:r w:rsidRPr="00A35454">
        <w:rPr>
          <w:rFonts w:ascii="Arial" w:eastAsia="Times New Roman" w:hAnsi="Arial" w:cs="Arial"/>
          <w:color w:val="000000"/>
          <w:sz w:val="20"/>
          <w:szCs w:val="20"/>
          <w:lang w:val="vi-VN"/>
        </w:rPr>
        <w:t>ứng điều kiện quy định tại điểm a, b khoản 1 Điều này;</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b) Đăng kiểm viên có trình độ cao đẳng trở lên thuộc các chuyên ngành kỹ thuật liên quan: vỏ tàu thủy, m</w:t>
      </w:r>
      <w:r w:rsidRPr="00A35454">
        <w:rPr>
          <w:rFonts w:ascii="Arial" w:eastAsia="Times New Roman" w:hAnsi="Arial" w:cs="Arial"/>
          <w:color w:val="000000"/>
          <w:sz w:val="20"/>
          <w:szCs w:val="20"/>
        </w:rPr>
        <w:t>á</w:t>
      </w:r>
      <w:r w:rsidRPr="00A35454">
        <w:rPr>
          <w:rFonts w:ascii="Arial" w:eastAsia="Times New Roman" w:hAnsi="Arial" w:cs="Arial"/>
          <w:color w:val="000000"/>
          <w:sz w:val="20"/>
          <w:szCs w:val="20"/>
          <w:lang w:val="vi-VN"/>
        </w:rPr>
        <w:t>y tàu thủy, khai thác thủy sản; trong đó, tối thiểu 01 đ</w:t>
      </w:r>
      <w:r w:rsidRPr="00A35454">
        <w:rPr>
          <w:rFonts w:ascii="Arial" w:eastAsia="Times New Roman" w:hAnsi="Arial" w:cs="Arial"/>
          <w:color w:val="000000"/>
          <w:sz w:val="20"/>
          <w:szCs w:val="20"/>
        </w:rPr>
        <w:t>ă</w:t>
      </w:r>
      <w:r w:rsidRPr="00A35454">
        <w:rPr>
          <w:rFonts w:ascii="Arial" w:eastAsia="Times New Roman" w:hAnsi="Arial" w:cs="Arial"/>
          <w:color w:val="000000"/>
          <w:sz w:val="20"/>
          <w:szCs w:val="20"/>
          <w:lang w:val="vi-VN"/>
        </w:rPr>
        <w:t>ng kiểm viên hạng II;</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c) Có quy trình kiểm tra, giám sát kỹ thuật tàu c</w:t>
      </w:r>
      <w:r w:rsidRPr="00A35454">
        <w:rPr>
          <w:rFonts w:ascii="Arial" w:eastAsia="Times New Roman" w:hAnsi="Arial" w:cs="Arial"/>
          <w:color w:val="000000"/>
          <w:sz w:val="20"/>
          <w:szCs w:val="20"/>
        </w:rPr>
        <w:t>á</w:t>
      </w:r>
      <w:r w:rsidRPr="00A35454">
        <w:rPr>
          <w:rFonts w:ascii="Arial" w:eastAsia="Times New Roman" w:hAnsi="Arial" w:cs="Arial"/>
          <w:color w:val="000000"/>
          <w:sz w:val="20"/>
          <w:szCs w:val="20"/>
          <w:lang w:val="vi-VN"/>
        </w:rPr>
        <w:t> phù hợp với quy định tại quy chuẩn kỹ thuật quốc gia về phân cấp và đ</w:t>
      </w:r>
      <w:r w:rsidRPr="00A35454">
        <w:rPr>
          <w:rFonts w:ascii="Arial" w:eastAsia="Times New Roman" w:hAnsi="Arial" w:cs="Arial"/>
          <w:color w:val="000000"/>
          <w:sz w:val="20"/>
          <w:szCs w:val="20"/>
        </w:rPr>
        <w:t>ó</w:t>
      </w:r>
      <w:r w:rsidRPr="00A35454">
        <w:rPr>
          <w:rFonts w:ascii="Arial" w:eastAsia="Times New Roman" w:hAnsi="Arial" w:cs="Arial"/>
          <w:color w:val="000000"/>
          <w:sz w:val="20"/>
          <w:szCs w:val="20"/>
          <w:lang w:val="vi-VN"/>
        </w:rPr>
        <w:t>ng tàu cá.</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4. Các cơ sở đăn</w:t>
      </w:r>
      <w:r w:rsidRPr="00A35454">
        <w:rPr>
          <w:rFonts w:ascii="Arial" w:eastAsia="Times New Roman" w:hAnsi="Arial" w:cs="Arial"/>
          <w:color w:val="000000"/>
          <w:sz w:val="20"/>
          <w:szCs w:val="20"/>
        </w:rPr>
        <w:t>g</w:t>
      </w:r>
      <w:r w:rsidRPr="00A35454">
        <w:rPr>
          <w:rFonts w:ascii="Arial" w:eastAsia="Times New Roman" w:hAnsi="Arial" w:cs="Arial"/>
          <w:color w:val="000000"/>
          <w:sz w:val="20"/>
          <w:szCs w:val="20"/>
          <w:lang w:val="vi-VN"/>
        </w:rPr>
        <w:t> kiểm tàu cá loại I và loại II được phép thành lập các chi nhánh trực thuộc g</w:t>
      </w:r>
      <w:r w:rsidRPr="00A35454">
        <w:rPr>
          <w:rFonts w:ascii="Arial" w:eastAsia="Times New Roman" w:hAnsi="Arial" w:cs="Arial"/>
          <w:color w:val="000000"/>
          <w:sz w:val="20"/>
          <w:szCs w:val="20"/>
        </w:rPr>
        <w:t>ầ</w:t>
      </w:r>
      <w:r w:rsidRPr="00A35454">
        <w:rPr>
          <w:rFonts w:ascii="Arial" w:eastAsia="Times New Roman" w:hAnsi="Arial" w:cs="Arial"/>
          <w:color w:val="000000"/>
          <w:sz w:val="20"/>
          <w:szCs w:val="20"/>
          <w:lang w:val="vi-VN"/>
        </w:rPr>
        <w:t>n với nơi neo đậu tàu cá hoặc gần các cơ sở đóng mới, sửa chữa tàu cá, mỗi chi nhánh phải đáp ứng các điều kiện quy định tại điểm b khoản 1 Điều này và bảo đảm đ</w:t>
      </w:r>
      <w:r w:rsidRPr="00A35454">
        <w:rPr>
          <w:rFonts w:ascii="Arial" w:eastAsia="Times New Roman" w:hAnsi="Arial" w:cs="Arial"/>
          <w:color w:val="000000"/>
          <w:sz w:val="20"/>
          <w:szCs w:val="20"/>
        </w:rPr>
        <w:t>ă</w:t>
      </w:r>
      <w:r w:rsidRPr="00A35454">
        <w:rPr>
          <w:rFonts w:ascii="Arial" w:eastAsia="Times New Roman" w:hAnsi="Arial" w:cs="Arial"/>
          <w:color w:val="000000"/>
          <w:sz w:val="20"/>
          <w:szCs w:val="20"/>
          <w:lang w:val="vi-VN"/>
        </w:rPr>
        <w:t>ng kiểm viên có </w:t>
      </w:r>
      <w:r w:rsidRPr="00A35454">
        <w:rPr>
          <w:rFonts w:ascii="Arial" w:eastAsia="Times New Roman" w:hAnsi="Arial" w:cs="Arial"/>
          <w:color w:val="000000"/>
          <w:sz w:val="20"/>
          <w:szCs w:val="20"/>
        </w:rPr>
        <w:t>tr</w:t>
      </w:r>
      <w:r w:rsidRPr="00A35454">
        <w:rPr>
          <w:rFonts w:ascii="Arial" w:eastAsia="Times New Roman" w:hAnsi="Arial" w:cs="Arial"/>
          <w:color w:val="000000"/>
          <w:sz w:val="20"/>
          <w:szCs w:val="20"/>
          <w:lang w:val="vi-VN"/>
        </w:rPr>
        <w:t>ình độ đại học trở lên thuộc các chuyên ngành liên quan: vỏ tàu thủy, máy tàu thủy, điện, cơ khí tàu thuy</w:t>
      </w:r>
      <w:r w:rsidRPr="00A35454">
        <w:rPr>
          <w:rFonts w:ascii="Arial" w:eastAsia="Times New Roman" w:hAnsi="Arial" w:cs="Arial"/>
          <w:color w:val="000000"/>
          <w:sz w:val="20"/>
          <w:szCs w:val="20"/>
        </w:rPr>
        <w:t>ề</w:t>
      </w:r>
      <w:r w:rsidRPr="00A35454">
        <w:rPr>
          <w:rFonts w:ascii="Arial" w:eastAsia="Times New Roman" w:hAnsi="Arial" w:cs="Arial"/>
          <w:color w:val="000000"/>
          <w:sz w:val="20"/>
          <w:szCs w:val="20"/>
          <w:lang w:val="vi-VN"/>
        </w:rPr>
        <w:t>n hoặc khai thác thủy sản, nhiệt lạnh hoặc chế biến thủy sản; trong đó, tối thiểu 02 đăng kiểm viên hạng II trở lên đối với chi nhánh của cơ sở đăng kiểm tàu cá loại I và 01 đ</w:t>
      </w:r>
      <w:r w:rsidRPr="00A35454">
        <w:rPr>
          <w:rFonts w:ascii="Arial" w:eastAsia="Times New Roman" w:hAnsi="Arial" w:cs="Arial"/>
          <w:color w:val="000000"/>
          <w:sz w:val="20"/>
          <w:szCs w:val="20"/>
        </w:rPr>
        <w:t>ă</w:t>
      </w:r>
      <w:r w:rsidRPr="00A35454">
        <w:rPr>
          <w:rFonts w:ascii="Arial" w:eastAsia="Times New Roman" w:hAnsi="Arial" w:cs="Arial"/>
          <w:color w:val="000000"/>
          <w:sz w:val="20"/>
          <w:szCs w:val="20"/>
          <w:lang w:val="vi-VN"/>
        </w:rPr>
        <w:t>ng kiểm viên hạng II trở lên đối với ch</w:t>
      </w:r>
      <w:r w:rsidRPr="00A35454">
        <w:rPr>
          <w:rFonts w:ascii="Arial" w:eastAsia="Times New Roman" w:hAnsi="Arial" w:cs="Arial"/>
          <w:color w:val="000000"/>
          <w:sz w:val="20"/>
          <w:szCs w:val="20"/>
        </w:rPr>
        <w:t>i</w:t>
      </w:r>
      <w:r w:rsidRPr="00A35454">
        <w:rPr>
          <w:rFonts w:ascii="Arial" w:eastAsia="Times New Roman" w:hAnsi="Arial" w:cs="Arial"/>
          <w:color w:val="000000"/>
          <w:sz w:val="20"/>
          <w:szCs w:val="20"/>
          <w:lang w:val="vi-VN"/>
        </w:rPr>
        <w:t> nhánh của cơ sở đăng kiểm tàu cá loại II.</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bookmarkStart w:id="225" w:name="dieu_57"/>
      <w:r w:rsidRPr="00A35454">
        <w:rPr>
          <w:rFonts w:ascii="Arial" w:eastAsia="Times New Roman" w:hAnsi="Arial" w:cs="Arial"/>
          <w:b/>
          <w:bCs/>
          <w:color w:val="000000"/>
          <w:sz w:val="20"/>
          <w:szCs w:val="20"/>
          <w:lang w:val="vi-VN"/>
        </w:rPr>
        <w:t>Điều 57. Cấp văn bản chấp thuận đóng mới, cải hoán, thuê, mua tàu cá Việt Nam</w:t>
      </w:r>
      <w:bookmarkEnd w:id="225"/>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1. Hồ sơ đề nghị cấp văn bản chấp thuận đóng mới, cải hoán, thuê, mua tàu cá Việt Nam: Tờ khai theo </w:t>
      </w:r>
      <w:bookmarkStart w:id="226" w:name="bieumau_ms_05_tc_pl5"/>
      <w:r w:rsidRPr="00A35454">
        <w:rPr>
          <w:rFonts w:ascii="Arial" w:eastAsia="Times New Roman" w:hAnsi="Arial" w:cs="Arial"/>
          <w:color w:val="000000"/>
          <w:sz w:val="20"/>
          <w:szCs w:val="20"/>
          <w:lang w:val="vi-VN"/>
        </w:rPr>
        <w:t>Mẫu số 05.TC Phụ lục V</w:t>
      </w:r>
      <w:bookmarkEnd w:id="226"/>
      <w:r w:rsidRPr="00A35454">
        <w:rPr>
          <w:rFonts w:ascii="Arial" w:eastAsia="Times New Roman" w:hAnsi="Arial" w:cs="Arial"/>
          <w:color w:val="000000"/>
          <w:sz w:val="20"/>
          <w:szCs w:val="20"/>
          <w:lang w:val="vi-VN"/>
        </w:rPr>
        <w:t> ban hành kèm theo Nghị định này.</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2. Tổ chức, cá nhân gửi hồ sơ đến Sở Nông nghiệp và Phát triển nông thôn.</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lastRenderedPageBreak/>
        <w:t>3. Trong thời hạn 03 ngày làm việc, kể từ ngày nhận đủ hồ sơ theo quy định, Sở Nông nghiệp và Phát triển nông thôn thẩm định hồ sơ căn cứ hạn ngạch Giấy phép khai thác thủy sản và tiêu chí đặc thù của địa phương, xem xét cấp văn bản chấp thuận theo </w:t>
      </w:r>
      <w:bookmarkStart w:id="227" w:name="bieumau_ms_06_tc_pl5"/>
      <w:r w:rsidRPr="00A35454">
        <w:rPr>
          <w:rFonts w:ascii="Arial" w:eastAsia="Times New Roman" w:hAnsi="Arial" w:cs="Arial"/>
          <w:color w:val="000000"/>
          <w:sz w:val="20"/>
          <w:szCs w:val="20"/>
          <w:lang w:val="vi-VN"/>
        </w:rPr>
        <w:t>Mẫu số 06.TC Phụ lục V</w:t>
      </w:r>
      <w:bookmarkEnd w:id="227"/>
      <w:r w:rsidRPr="00A35454">
        <w:rPr>
          <w:rFonts w:ascii="Arial" w:eastAsia="Times New Roman" w:hAnsi="Arial" w:cs="Arial"/>
          <w:color w:val="000000"/>
          <w:sz w:val="20"/>
          <w:szCs w:val="20"/>
          <w:lang w:val="vi-VN"/>
        </w:rPr>
        <w:t> ban hành kèm theo Nghị định này. Trường hợp không cấp văn bản chấp thuận, phải trả lời bằng văn bản, nêu rõ lý do.</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bookmarkStart w:id="228" w:name="dieu_58"/>
      <w:r w:rsidRPr="00A35454">
        <w:rPr>
          <w:rFonts w:ascii="Arial" w:eastAsia="Times New Roman" w:hAnsi="Arial" w:cs="Arial"/>
          <w:b/>
          <w:bCs/>
          <w:color w:val="000000"/>
          <w:sz w:val="20"/>
          <w:szCs w:val="20"/>
          <w:lang w:val="vi-VN"/>
        </w:rPr>
        <w:t>Điều 58. Cấp phép nhập khẩu tàu cá</w:t>
      </w:r>
      <w:bookmarkEnd w:id="228"/>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1. Hồ sơ cấp phép nhập khẩu tàu cá:</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a) Đơn đề nghị theo </w:t>
      </w:r>
      <w:bookmarkStart w:id="229" w:name="bieumau_ms_07_tc_pl5"/>
      <w:r w:rsidRPr="00A35454">
        <w:rPr>
          <w:rFonts w:ascii="Arial" w:eastAsia="Times New Roman" w:hAnsi="Arial" w:cs="Arial"/>
          <w:color w:val="000000"/>
          <w:sz w:val="20"/>
          <w:szCs w:val="20"/>
          <w:lang w:val="vi-VN"/>
        </w:rPr>
        <w:t>Mẫu số 07.TC Phụ lục V</w:t>
      </w:r>
      <w:bookmarkEnd w:id="229"/>
      <w:r w:rsidRPr="00A35454">
        <w:rPr>
          <w:rFonts w:ascii="Arial" w:eastAsia="Times New Roman" w:hAnsi="Arial" w:cs="Arial"/>
          <w:color w:val="000000"/>
          <w:sz w:val="20"/>
          <w:szCs w:val="20"/>
          <w:lang w:val="vi-VN"/>
        </w:rPr>
        <w:t> ban hành kèm theo Nghị định này;</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b) Hợp đồng nhập khẩu tàu cá hoặc hợp đồng thuê tàu trần;</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c) Giấy chứng nhận an toàn kỹ thuật tàu cá hoặc hồ sơ phân cấp tàu cá còn hiệu lực từ 06 tháng trở lên do tổ chức đăng kiểm của nước có tàu cấp (bản chụp có đóng dấu của cơ sở nhập khẩu);</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d) Giấy chứng nhận đăng ký tàu cá, đối với tàu cá đã qua sử dụng (bản chụp có đóng dấu của cơ sở nhập khẩu);</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đ) Hợp đồng, thanh lý hợp đồng đóng tàu, đối với tàu cá đóng mới.</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2. Hồ sơ nêu tại điểm b, c, d và đ khoản 1 Điều này phải dịch ra tiếng Việt.</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3. Trình tự cấp phép nhập khẩu tàu cá:</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a) Tổ chức, cá nhân có nhu cầu nhập khẩu tàu cá gửi hồ sơ đến Tổng cục Thủy sản;</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b) Trong thời hạn 07 ngày làm việc kể từ ngày nhận được hồ sơ hợp lệ, Tổng cục Thủy sản xem xét cấp phép cho tổ chức, cá nhân theo </w:t>
      </w:r>
      <w:bookmarkStart w:id="230" w:name="bieumau_ms_08_tc_pl5"/>
      <w:r w:rsidRPr="00A35454">
        <w:rPr>
          <w:rFonts w:ascii="Arial" w:eastAsia="Times New Roman" w:hAnsi="Arial" w:cs="Arial"/>
          <w:color w:val="000000"/>
          <w:sz w:val="20"/>
          <w:szCs w:val="20"/>
          <w:lang w:val="vi-VN"/>
        </w:rPr>
        <w:t>Mẫu số 08.TC Phụ lục V</w:t>
      </w:r>
      <w:bookmarkEnd w:id="230"/>
      <w:r w:rsidRPr="00A35454">
        <w:rPr>
          <w:rFonts w:ascii="Arial" w:eastAsia="Times New Roman" w:hAnsi="Arial" w:cs="Arial"/>
          <w:color w:val="000000"/>
          <w:sz w:val="20"/>
          <w:szCs w:val="20"/>
          <w:lang w:val="vi-VN"/>
        </w:rPr>
        <w:t> ban hành kèm theo Nghị định này; trường hợp không cho phép phải trả lời bằng văn bản và nêu rõ lý do;</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c) Giấy phép nhập khẩu tàu cá, cho phép thuê tàu trần phải gửi cho tổ chức, cá nhân xin nhập khẩu tàu cá hoặc xin thuê tàu trần đồng thời gửi đến các cơ quan liên quan: Sở Nông nghiệp và Phát triển nông thôn nơi chủ tàu cá đăng ký hộ khẩu thường trú, Bộ Quốc phòng (Bộ Tư lệnh Bộ đội Biên phòng), Bộ Tài chính (Tổng cục Hải quan)</w:t>
      </w:r>
      <w:r w:rsidRPr="00A35454">
        <w:rPr>
          <w:rFonts w:ascii="Arial" w:eastAsia="Times New Roman" w:hAnsi="Arial" w:cs="Arial"/>
          <w:color w:val="000000"/>
          <w:sz w:val="20"/>
          <w:szCs w:val="20"/>
        </w:rPr>
        <w:t>.</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bookmarkStart w:id="231" w:name="dieu_59"/>
      <w:r w:rsidRPr="00A35454">
        <w:rPr>
          <w:rFonts w:ascii="Arial" w:eastAsia="Times New Roman" w:hAnsi="Arial" w:cs="Arial"/>
          <w:b/>
          <w:bCs/>
          <w:color w:val="000000"/>
          <w:sz w:val="20"/>
          <w:szCs w:val="20"/>
          <w:lang w:val="vi-VN"/>
        </w:rPr>
        <w:t>Điều 59. Quy định đối với tàu cá được tặng cho, viện trợ</w:t>
      </w:r>
      <w:bookmarkEnd w:id="231"/>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1. Tặng, cho viện trợ tàu cá là việc Chính phủ, tổ chức, cá nhân nước ngoài tặng cho, viện trợ tàu cá cho Chính phủ hoặc tổ chức, cá nhân Việt Nam để sử dụng trong hoạt động khai thác thủy sản hoặc các hoạt động công vụ liên quan đến thủy sản.</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2. Việc tiếp nhận tàu cá do Chính phủ, tổ chức, cá nhân nước ngoài tặng cho, viện trợ cho cơ quan nhà nước của Việt Nam, Tổng cục Thủy sản quyết định trên cơ sở nhu cầu, điều kiện thực tế và quan hệ đối ngoại.</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3. Tổ chức, cá nhân Việt Nam tiếp nhận tàu cá của tổ chức, cá nhân nước ngoài tặng cho phải đảm bảo đủ điều kiện quy định tại </w:t>
      </w:r>
      <w:bookmarkStart w:id="232" w:name="dc_35"/>
      <w:r w:rsidRPr="00A35454">
        <w:rPr>
          <w:rFonts w:ascii="Arial" w:eastAsia="Times New Roman" w:hAnsi="Arial" w:cs="Arial"/>
          <w:color w:val="000000"/>
          <w:sz w:val="20"/>
          <w:szCs w:val="20"/>
          <w:lang w:val="vi-VN"/>
        </w:rPr>
        <w:t>khoản 2 Điều 66 Luật Thủy sản</w:t>
      </w:r>
      <w:bookmarkEnd w:id="232"/>
      <w:r w:rsidRPr="00A35454">
        <w:rPr>
          <w:rFonts w:ascii="Arial" w:eastAsia="Times New Roman" w:hAnsi="Arial" w:cs="Arial"/>
          <w:color w:val="000000"/>
          <w:sz w:val="20"/>
          <w:szCs w:val="20"/>
          <w:lang w:val="vi-VN"/>
        </w:rPr>
        <w:t>.</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4. Trình tự, thủ tục nhập khẩu tàu cá do tổ chức, cá nhân nước ngoài tặng cho tổ chức, cá nhân Việt Nam thực hiện theo quy định tại Điều 58 Nghị định này.</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bookmarkStart w:id="233" w:name="dieu_60"/>
      <w:r w:rsidRPr="00A35454">
        <w:rPr>
          <w:rFonts w:ascii="Arial" w:eastAsia="Times New Roman" w:hAnsi="Arial" w:cs="Arial"/>
          <w:b/>
          <w:bCs/>
          <w:color w:val="000000"/>
          <w:sz w:val="20"/>
          <w:szCs w:val="20"/>
          <w:lang w:val="vi-VN"/>
        </w:rPr>
        <w:t>Điều 60. Quy định độ sâu luồng vào cảng và vùng nước cảng</w:t>
      </w:r>
      <w:bookmarkEnd w:id="233"/>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bookmarkStart w:id="234" w:name="khoan_1_60"/>
      <w:r w:rsidRPr="00A35454">
        <w:rPr>
          <w:rFonts w:ascii="Arial" w:eastAsia="Times New Roman" w:hAnsi="Arial" w:cs="Arial"/>
          <w:color w:val="000000"/>
          <w:sz w:val="20"/>
          <w:szCs w:val="20"/>
          <w:lang w:val="vi-VN"/>
        </w:rPr>
        <w:t>1. Đối với cảng cá loại I: Có độ sâu luồng vào cảng và vùng nước cảng đủ điều kiện cho tàu cá có chiều dài lớn nhất từ 24 mét trở lên ra vào cảng.</w:t>
      </w:r>
      <w:bookmarkEnd w:id="234"/>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bookmarkStart w:id="235" w:name="khoan_2_60"/>
      <w:r w:rsidRPr="00A35454">
        <w:rPr>
          <w:rFonts w:ascii="Arial" w:eastAsia="Times New Roman" w:hAnsi="Arial" w:cs="Arial"/>
          <w:color w:val="000000"/>
          <w:sz w:val="20"/>
          <w:szCs w:val="20"/>
          <w:lang w:val="vi-VN"/>
        </w:rPr>
        <w:t>2. Đối với cảng cá loại II: Có độ sâu luồng vào cảng và vùng nước cảng đủ điều kiện cho tàu cá có chiều dài lớn nhất từ 15 mét trở lên ra vào cảng.</w:t>
      </w:r>
      <w:bookmarkEnd w:id="235"/>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bookmarkStart w:id="236" w:name="dieu_61"/>
      <w:r w:rsidRPr="00A35454">
        <w:rPr>
          <w:rFonts w:ascii="Arial" w:eastAsia="Times New Roman" w:hAnsi="Arial" w:cs="Arial"/>
          <w:b/>
          <w:bCs/>
          <w:color w:val="000000"/>
          <w:sz w:val="20"/>
          <w:szCs w:val="20"/>
          <w:lang w:val="vi-VN"/>
        </w:rPr>
        <w:t>Điều 61. Nội dung, trình tự, thủ tục công bố mở, đóng cảng cá</w:t>
      </w:r>
      <w:bookmarkEnd w:id="236"/>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1. Hồ sơ công bố mở cảng cá:</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a) Đơn đề nghị công b</w:t>
      </w:r>
      <w:r w:rsidRPr="00A35454">
        <w:rPr>
          <w:rFonts w:ascii="Arial" w:eastAsia="Times New Roman" w:hAnsi="Arial" w:cs="Arial"/>
          <w:color w:val="000000"/>
          <w:sz w:val="20"/>
          <w:szCs w:val="20"/>
        </w:rPr>
        <w:t>ố</w:t>
      </w:r>
      <w:r w:rsidRPr="00A35454">
        <w:rPr>
          <w:rFonts w:ascii="Arial" w:eastAsia="Times New Roman" w:hAnsi="Arial" w:cs="Arial"/>
          <w:color w:val="000000"/>
          <w:sz w:val="20"/>
          <w:szCs w:val="20"/>
          <w:lang w:val="vi-VN"/>
        </w:rPr>
        <w:t> mở cảng cá theo </w:t>
      </w:r>
      <w:bookmarkStart w:id="237" w:name="bieumau_ms_09_tc_pl5"/>
      <w:r w:rsidRPr="00A35454">
        <w:rPr>
          <w:rFonts w:ascii="Arial" w:eastAsia="Times New Roman" w:hAnsi="Arial" w:cs="Arial"/>
          <w:color w:val="000000"/>
          <w:sz w:val="20"/>
          <w:szCs w:val="20"/>
          <w:lang w:val="vi-VN"/>
        </w:rPr>
        <w:t>Mẫu số 09.TC Phụ lục V</w:t>
      </w:r>
      <w:bookmarkEnd w:id="237"/>
      <w:r w:rsidRPr="00A35454">
        <w:rPr>
          <w:rFonts w:ascii="Arial" w:eastAsia="Times New Roman" w:hAnsi="Arial" w:cs="Arial"/>
          <w:color w:val="000000"/>
          <w:sz w:val="20"/>
          <w:szCs w:val="20"/>
          <w:lang w:val="vi-VN"/>
        </w:rPr>
        <w:t> ban hành kèm theo Ngh</w:t>
      </w:r>
      <w:r w:rsidRPr="00A35454">
        <w:rPr>
          <w:rFonts w:ascii="Arial" w:eastAsia="Times New Roman" w:hAnsi="Arial" w:cs="Arial"/>
          <w:color w:val="000000"/>
          <w:sz w:val="20"/>
          <w:szCs w:val="20"/>
        </w:rPr>
        <w:t>ị</w:t>
      </w:r>
      <w:r w:rsidRPr="00A35454">
        <w:rPr>
          <w:rFonts w:ascii="Arial" w:eastAsia="Times New Roman" w:hAnsi="Arial" w:cs="Arial"/>
          <w:color w:val="000000"/>
          <w:sz w:val="20"/>
          <w:szCs w:val="20"/>
          <w:lang w:val="vi-VN"/>
        </w:rPr>
        <w:t> đ</w:t>
      </w:r>
      <w:r w:rsidRPr="00A35454">
        <w:rPr>
          <w:rFonts w:ascii="Arial" w:eastAsia="Times New Roman" w:hAnsi="Arial" w:cs="Arial"/>
          <w:color w:val="000000"/>
          <w:sz w:val="20"/>
          <w:szCs w:val="20"/>
        </w:rPr>
        <w:t>ị</w:t>
      </w:r>
      <w:r w:rsidRPr="00A35454">
        <w:rPr>
          <w:rFonts w:ascii="Arial" w:eastAsia="Times New Roman" w:hAnsi="Arial" w:cs="Arial"/>
          <w:color w:val="000000"/>
          <w:sz w:val="20"/>
          <w:szCs w:val="20"/>
          <w:lang w:val="vi-VN"/>
        </w:rPr>
        <w:t>nh này;</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b) Văn bản cho phép đầu tư xây dựng cảng cá;</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c) Nội quy, phương án khai thác cảng cá của cảng cá (bản chụp);</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lastRenderedPageBreak/>
        <w:t>d) Quyết định thành lập Tổ chức quản lý c</w:t>
      </w:r>
      <w:r w:rsidRPr="00A35454">
        <w:rPr>
          <w:rFonts w:ascii="Arial" w:eastAsia="Times New Roman" w:hAnsi="Arial" w:cs="Arial"/>
          <w:color w:val="000000"/>
          <w:sz w:val="20"/>
          <w:szCs w:val="20"/>
        </w:rPr>
        <w:t>ả</w:t>
      </w:r>
      <w:r w:rsidRPr="00A35454">
        <w:rPr>
          <w:rFonts w:ascii="Arial" w:eastAsia="Times New Roman" w:hAnsi="Arial" w:cs="Arial"/>
          <w:color w:val="000000"/>
          <w:sz w:val="20"/>
          <w:szCs w:val="20"/>
          <w:lang w:val="vi-VN"/>
        </w:rPr>
        <w:t>ng cá (bản chụp);</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đ) Biên bản nghiệm thu công trình cảng cá đã hoàn thành xây dựng đưa vào sử dụng kèm theo bản vẽ hoàn công;</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e) Thông báo hàng hải về luồng của cảng và vùng nước trước cầu cảng;</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g) Văn bản kiểm tra, xác nhận việc đã thực hiện các nội dung của báo cáo và yêu cầu của quyết định phê duyệt báo cáo đánh giá tác động môi trường;</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h) Văn bản nghiệm thu về phòng cháy, chữa cháy.</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2. Trình tự, thủ tục công bố mở cảng cá:</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a) T</w:t>
      </w:r>
      <w:r w:rsidRPr="00A35454">
        <w:rPr>
          <w:rFonts w:ascii="Arial" w:eastAsia="Times New Roman" w:hAnsi="Arial" w:cs="Arial"/>
          <w:color w:val="000000"/>
          <w:sz w:val="20"/>
          <w:szCs w:val="20"/>
        </w:rPr>
        <w:t>ổ</w:t>
      </w:r>
      <w:r w:rsidRPr="00A35454">
        <w:rPr>
          <w:rFonts w:ascii="Arial" w:eastAsia="Times New Roman" w:hAnsi="Arial" w:cs="Arial"/>
          <w:color w:val="000000"/>
          <w:sz w:val="20"/>
          <w:szCs w:val="20"/>
          <w:lang w:val="vi-VN"/>
        </w:rPr>
        <w:t> chức quản lý cảng cá gửi hồ sơ theo quy định tại khoản 1 Điều này đến cơ quan có thẩm quyền công bố mở cảng cá quy định tại </w:t>
      </w:r>
      <w:bookmarkStart w:id="238" w:name="dc_36"/>
      <w:r w:rsidRPr="00A35454">
        <w:rPr>
          <w:rFonts w:ascii="Arial" w:eastAsia="Times New Roman" w:hAnsi="Arial" w:cs="Arial"/>
          <w:color w:val="000000"/>
          <w:sz w:val="20"/>
          <w:szCs w:val="20"/>
          <w:lang w:val="vi-VN"/>
        </w:rPr>
        <w:t>khoản 3 Điều 79 Luật Thủy sản</w:t>
      </w:r>
      <w:bookmarkEnd w:id="238"/>
      <w:r w:rsidRPr="00A35454">
        <w:rPr>
          <w:rFonts w:ascii="Arial" w:eastAsia="Times New Roman" w:hAnsi="Arial" w:cs="Arial"/>
          <w:color w:val="000000"/>
          <w:sz w:val="20"/>
          <w:szCs w:val="20"/>
          <w:lang w:val="vi-VN"/>
        </w:rPr>
        <w:t>;</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rPr>
        <w:t>b</w:t>
      </w:r>
      <w:r w:rsidRPr="00A35454">
        <w:rPr>
          <w:rFonts w:ascii="Arial" w:eastAsia="Times New Roman" w:hAnsi="Arial" w:cs="Arial"/>
          <w:color w:val="000000"/>
          <w:sz w:val="20"/>
          <w:szCs w:val="20"/>
          <w:lang w:val="vi-VN"/>
        </w:rPr>
        <w:t>) Trong thời hạn 06 ngày làm việc, kể từ khi nhận đủ hồ sơ hợp lệ, cơ quan có thẩm quyền xem xét hồ sơ, tổ chức khảo sát thực tế tại cảng cá, quyết định công bố mở cảng cá theo </w:t>
      </w:r>
      <w:bookmarkStart w:id="239" w:name="bieumau_ms_10_tc_pl5"/>
      <w:r w:rsidRPr="00A35454">
        <w:rPr>
          <w:rFonts w:ascii="Arial" w:eastAsia="Times New Roman" w:hAnsi="Arial" w:cs="Arial"/>
          <w:color w:val="000000"/>
          <w:sz w:val="20"/>
          <w:szCs w:val="20"/>
          <w:lang w:val="vi-VN"/>
        </w:rPr>
        <w:t>Mẫu số 10.TC Phụ lục V</w:t>
      </w:r>
      <w:bookmarkEnd w:id="239"/>
      <w:r w:rsidRPr="00A35454">
        <w:rPr>
          <w:rFonts w:ascii="Arial" w:eastAsia="Times New Roman" w:hAnsi="Arial" w:cs="Arial"/>
          <w:color w:val="000000"/>
          <w:sz w:val="20"/>
          <w:szCs w:val="20"/>
          <w:lang w:val="vi-VN"/>
        </w:rPr>
        <w:t> ban hành kèm theo Nghị định n</w:t>
      </w:r>
      <w:r w:rsidRPr="00A35454">
        <w:rPr>
          <w:rFonts w:ascii="Arial" w:eastAsia="Times New Roman" w:hAnsi="Arial" w:cs="Arial"/>
          <w:color w:val="000000"/>
          <w:sz w:val="20"/>
          <w:szCs w:val="20"/>
        </w:rPr>
        <w:t>à</w:t>
      </w:r>
      <w:r w:rsidRPr="00A35454">
        <w:rPr>
          <w:rFonts w:ascii="Arial" w:eastAsia="Times New Roman" w:hAnsi="Arial" w:cs="Arial"/>
          <w:color w:val="000000"/>
          <w:sz w:val="20"/>
          <w:szCs w:val="20"/>
          <w:lang w:val="vi-VN"/>
        </w:rPr>
        <w:t>y. Trường hợp không công bố mở cảng cả, phải trả lời bằng văn bản và nêu rõ lý </w:t>
      </w:r>
      <w:r w:rsidRPr="00A35454">
        <w:rPr>
          <w:rFonts w:ascii="Arial" w:eastAsia="Times New Roman" w:hAnsi="Arial" w:cs="Arial"/>
          <w:color w:val="000000"/>
          <w:sz w:val="20"/>
          <w:szCs w:val="20"/>
        </w:rPr>
        <w:t>d</w:t>
      </w:r>
      <w:r w:rsidRPr="00A35454">
        <w:rPr>
          <w:rFonts w:ascii="Arial" w:eastAsia="Times New Roman" w:hAnsi="Arial" w:cs="Arial"/>
          <w:color w:val="000000"/>
          <w:sz w:val="20"/>
          <w:szCs w:val="20"/>
          <w:lang w:val="vi-VN"/>
        </w:rPr>
        <w:t>o;</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c) Trong thời hạn 02 ngày kể từ ngày Quyết định công bố mở cảng cá được ban hành, cơ quan có thẩm quyền có trách nhiệm thông báo trên các phương tiện thông tin đại chúng.</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3. Nội dung chủ yếu của quyết định m</w:t>
      </w:r>
      <w:r w:rsidRPr="00A35454">
        <w:rPr>
          <w:rFonts w:ascii="Arial" w:eastAsia="Times New Roman" w:hAnsi="Arial" w:cs="Arial"/>
          <w:color w:val="000000"/>
          <w:sz w:val="20"/>
          <w:szCs w:val="20"/>
        </w:rPr>
        <w:t>ở</w:t>
      </w:r>
      <w:r w:rsidRPr="00A35454">
        <w:rPr>
          <w:rFonts w:ascii="Arial" w:eastAsia="Times New Roman" w:hAnsi="Arial" w:cs="Arial"/>
          <w:color w:val="000000"/>
          <w:sz w:val="20"/>
          <w:szCs w:val="20"/>
          <w:lang w:val="vi-VN"/>
        </w:rPr>
        <w:t> cảng cá: Tên của cảng cá; loại cảng cá; vị trí tọa độ của cảng cá; vị trí điểm đầu của luồng, độ sâu, chiều rộng luồng vào cảng; chiều dài cầu cảng; cỡ, loại tàu cá lớn nhất có thể cập cảng; năng lực bốc dỡ; thời gian cảng cá bắt đầu hoạt động.</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4. Công bố đóng cảng cá:</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a) Cơ quan có thẩm quyền quy định tại </w:t>
      </w:r>
      <w:bookmarkStart w:id="240" w:name="dc_37"/>
      <w:r w:rsidRPr="00A35454">
        <w:rPr>
          <w:rFonts w:ascii="Arial" w:eastAsia="Times New Roman" w:hAnsi="Arial" w:cs="Arial"/>
          <w:color w:val="000000"/>
          <w:sz w:val="20"/>
          <w:szCs w:val="20"/>
          <w:lang w:val="vi-VN"/>
        </w:rPr>
        <w:t>khoản 3 Điều 79 Luật Thủy sản</w:t>
      </w:r>
      <w:bookmarkEnd w:id="240"/>
      <w:r w:rsidRPr="00A35454">
        <w:rPr>
          <w:rFonts w:ascii="Arial" w:eastAsia="Times New Roman" w:hAnsi="Arial" w:cs="Arial"/>
          <w:color w:val="000000"/>
          <w:sz w:val="20"/>
          <w:szCs w:val="20"/>
          <w:lang w:val="vi-VN"/>
        </w:rPr>
        <w:t> ban hành Quyết định đóng cảng cá thuộc một trong các trường hợp quy định tại </w:t>
      </w:r>
      <w:bookmarkStart w:id="241" w:name="dc_38"/>
      <w:r w:rsidRPr="00A35454">
        <w:rPr>
          <w:rFonts w:ascii="Arial" w:eastAsia="Times New Roman" w:hAnsi="Arial" w:cs="Arial"/>
          <w:color w:val="000000"/>
          <w:sz w:val="20"/>
          <w:szCs w:val="20"/>
          <w:lang w:val="vi-VN"/>
        </w:rPr>
        <w:t>khoản 2 Điều 79 Luật Thủy sản</w:t>
      </w:r>
      <w:bookmarkEnd w:id="241"/>
      <w:r w:rsidRPr="00A35454">
        <w:rPr>
          <w:rFonts w:ascii="Arial" w:eastAsia="Times New Roman" w:hAnsi="Arial" w:cs="Arial"/>
          <w:color w:val="000000"/>
          <w:sz w:val="20"/>
          <w:szCs w:val="20"/>
          <w:lang w:val="vi-VN"/>
        </w:rPr>
        <w:t>; đồng thời thực hiện thu hồi Quyết định công bố mở cảng cá đã cấp;</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b) Quyết định công bố đóng cảng cá theo </w:t>
      </w:r>
      <w:bookmarkStart w:id="242" w:name="bieumau_ms_11_tc_pl5"/>
      <w:r w:rsidRPr="00A35454">
        <w:rPr>
          <w:rFonts w:ascii="Arial" w:eastAsia="Times New Roman" w:hAnsi="Arial" w:cs="Arial"/>
          <w:color w:val="000000"/>
          <w:sz w:val="20"/>
          <w:szCs w:val="20"/>
          <w:lang w:val="vi-VN"/>
        </w:rPr>
        <w:t>Mẫu số 11.TC Phụ lục V</w:t>
      </w:r>
      <w:bookmarkEnd w:id="242"/>
      <w:r w:rsidRPr="00A35454">
        <w:rPr>
          <w:rFonts w:ascii="Arial" w:eastAsia="Times New Roman" w:hAnsi="Arial" w:cs="Arial"/>
          <w:color w:val="000000"/>
          <w:sz w:val="20"/>
          <w:szCs w:val="20"/>
          <w:lang w:val="vi-VN"/>
        </w:rPr>
        <w:t> ban hành kèm theo Nghị định này.</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bookmarkStart w:id="243" w:name="chuong_6"/>
      <w:r w:rsidRPr="00A35454">
        <w:rPr>
          <w:rFonts w:ascii="Arial" w:eastAsia="Times New Roman" w:hAnsi="Arial" w:cs="Arial"/>
          <w:b/>
          <w:bCs/>
          <w:color w:val="000000"/>
          <w:sz w:val="20"/>
          <w:szCs w:val="20"/>
          <w:lang w:val="vi-VN"/>
        </w:rPr>
        <w:t>Chương VI</w:t>
      </w:r>
      <w:bookmarkEnd w:id="243"/>
    </w:p>
    <w:p w:rsidR="00A35454" w:rsidRPr="00A35454" w:rsidRDefault="00A35454" w:rsidP="00A35454">
      <w:pPr>
        <w:shd w:val="clear" w:color="auto" w:fill="FFFFFF"/>
        <w:spacing w:after="0" w:line="234" w:lineRule="atLeast"/>
        <w:jc w:val="center"/>
        <w:rPr>
          <w:rFonts w:ascii="Arial" w:eastAsia="Times New Roman" w:hAnsi="Arial" w:cs="Arial"/>
          <w:color w:val="000000"/>
          <w:sz w:val="18"/>
          <w:szCs w:val="18"/>
        </w:rPr>
      </w:pPr>
      <w:bookmarkStart w:id="244" w:name="chuong_6_name"/>
      <w:r w:rsidRPr="00A35454">
        <w:rPr>
          <w:rFonts w:ascii="Arial" w:eastAsia="Times New Roman" w:hAnsi="Arial" w:cs="Arial"/>
          <w:b/>
          <w:bCs/>
          <w:color w:val="000000"/>
          <w:sz w:val="18"/>
          <w:szCs w:val="18"/>
          <w:lang w:val="vi-VN"/>
        </w:rPr>
        <w:t>KIỂM NGƯ</w:t>
      </w:r>
      <w:bookmarkEnd w:id="244"/>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bookmarkStart w:id="245" w:name="dieu_62"/>
      <w:r w:rsidRPr="00A35454">
        <w:rPr>
          <w:rFonts w:ascii="Arial" w:eastAsia="Times New Roman" w:hAnsi="Arial" w:cs="Arial"/>
          <w:b/>
          <w:bCs/>
          <w:color w:val="000000"/>
          <w:sz w:val="20"/>
          <w:szCs w:val="20"/>
          <w:lang w:val="vi-VN"/>
        </w:rPr>
        <w:t>Điều 62. Tổ chức Kiểm ngư</w:t>
      </w:r>
      <w:bookmarkEnd w:id="245"/>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1. Kiểm ngư trung ương được tổ chức như sau:</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a) Cục Kiểm ngư là cơ quan thuộc Tổng cục Thủy sản trực thuộc Bộ Nông nghiệp và Phát triển nông thôn</w:t>
      </w:r>
      <w:r w:rsidRPr="00A35454">
        <w:rPr>
          <w:rFonts w:ascii="Arial" w:eastAsia="Times New Roman" w:hAnsi="Arial" w:cs="Arial"/>
          <w:color w:val="000000"/>
          <w:sz w:val="20"/>
          <w:szCs w:val="20"/>
        </w:rPr>
        <w:t>.</w:t>
      </w:r>
      <w:r w:rsidRPr="00A35454">
        <w:rPr>
          <w:rFonts w:ascii="Arial" w:eastAsia="Times New Roman" w:hAnsi="Arial" w:cs="Arial"/>
          <w:color w:val="000000"/>
          <w:sz w:val="20"/>
          <w:szCs w:val="20"/>
          <w:lang w:val="vi-VN"/>
        </w:rPr>
        <w:t> Cục Kiểm ngư có các phòng chuyên môn, các Chi cục Kiểm ngư Vùng và Trung tâm phục vụ hoạt động Kiểm ngư;</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b) Chi cục Kiểm ngư Vùng có các phòng chuyên môn, đội tàu Kiểm ngư và Trạm Kiểm ngư;</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c) Cục Kiểm ngư và các Chi cục Kiểm ngư Vùng có tư cách pháp nhân, có trụ sở, con dấu riêng và được mở tài khoản tại Kho bạc Nhà nước;</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d) Trạm Kiểm ngư thuộc Chi cục Kiểm ngư Vùng có con dấu riêng để giao dịch hành chính và thực hiện nhiệm vụ xử lý vi phạm hành chính theo thẩm quyền.</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2. Kiểm ngư tỉnh, th</w:t>
      </w:r>
      <w:r w:rsidRPr="00A35454">
        <w:rPr>
          <w:rFonts w:ascii="Arial" w:eastAsia="Times New Roman" w:hAnsi="Arial" w:cs="Arial"/>
          <w:color w:val="000000"/>
          <w:sz w:val="20"/>
          <w:szCs w:val="20"/>
        </w:rPr>
        <w:t>à</w:t>
      </w:r>
      <w:r w:rsidRPr="00A35454">
        <w:rPr>
          <w:rFonts w:ascii="Arial" w:eastAsia="Times New Roman" w:hAnsi="Arial" w:cs="Arial"/>
          <w:color w:val="000000"/>
          <w:sz w:val="20"/>
          <w:szCs w:val="20"/>
          <w:lang w:val="vi-VN"/>
        </w:rPr>
        <w:t>nh phố trực thuộc trung ương có biển là tổ chức hành chính thuộc cơ quan quản lý nhà nước về thủy sản cấp tỉnh, do Ủy ban nhân dân cấp tỉnh quyết định thành lập.</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bookmarkStart w:id="246" w:name="dieu_63"/>
      <w:r w:rsidRPr="00A35454">
        <w:rPr>
          <w:rFonts w:ascii="Arial" w:eastAsia="Times New Roman" w:hAnsi="Arial" w:cs="Arial"/>
          <w:b/>
          <w:bCs/>
          <w:color w:val="000000"/>
          <w:sz w:val="20"/>
          <w:szCs w:val="20"/>
          <w:shd w:val="clear" w:color="auto" w:fill="FFFF96"/>
          <w:lang w:val="vi-VN"/>
        </w:rPr>
        <w:t>Điều 63. Chế độ, chính sách đối với Kiểm ngư</w:t>
      </w:r>
      <w:bookmarkEnd w:id="246"/>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1. Chế độ phụ cấp thâm niên nghề đối với công chức xếp lương theo các ngạch Kiểm ngư viên:</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a) Sau 5 năm (đủ 60 tháng) làm việc liên tục trong lực lượng Kiểm ngư thì được hưởng phụ cấp thâm niên nghề bằng 5% mức lương hiện hưởng cộng phụ cấp chức vụ lãnh đạo và phụ cấp thâm niên vượt khung (nếu có);</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b) Từ năm thứ sáu trở đi, mỗi năm được tính thêm 1%.</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lastRenderedPageBreak/>
        <w:t>2. Chế độ phụ cấp trách nhiệm theo nghề đối với công chức xếp lương theo các ngạch Kiểm ngư viên:</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a) Kiểm ngư viên chính được hưởng phụ cấp trách nhiệm theo nghề bằng 20% mức lương hiện hưởng cộng phụ c</w:t>
      </w:r>
      <w:r w:rsidRPr="00A35454">
        <w:rPr>
          <w:rFonts w:ascii="Arial" w:eastAsia="Times New Roman" w:hAnsi="Arial" w:cs="Arial"/>
          <w:color w:val="000000"/>
          <w:sz w:val="20"/>
          <w:szCs w:val="20"/>
        </w:rPr>
        <w:t>ấ</w:t>
      </w:r>
      <w:r w:rsidRPr="00A35454">
        <w:rPr>
          <w:rFonts w:ascii="Arial" w:eastAsia="Times New Roman" w:hAnsi="Arial" w:cs="Arial"/>
          <w:color w:val="000000"/>
          <w:sz w:val="20"/>
          <w:szCs w:val="20"/>
          <w:lang w:val="vi-VN"/>
        </w:rPr>
        <w:t>p chức vụ lãnh đạo và phụ cấp thâm niên vượt khung (nếu có);</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b) Kiểm ngư viên được hưởng phụ cấp trách nhiệm theo nghề bằng 25% mức lương hiện hưởng cộng phụ cấp chức vụ lãnh đạo và phụ cấp thâm niên vượt khung (nếu có);</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c) Kiểm ngư viên trung cấp được hư</w:t>
      </w:r>
      <w:r w:rsidRPr="00A35454">
        <w:rPr>
          <w:rFonts w:ascii="Arial" w:eastAsia="Times New Roman" w:hAnsi="Arial" w:cs="Arial"/>
          <w:color w:val="000000"/>
          <w:sz w:val="20"/>
          <w:szCs w:val="20"/>
        </w:rPr>
        <w:t>ở</w:t>
      </w:r>
      <w:r w:rsidRPr="00A35454">
        <w:rPr>
          <w:rFonts w:ascii="Arial" w:eastAsia="Times New Roman" w:hAnsi="Arial" w:cs="Arial"/>
          <w:color w:val="000000"/>
          <w:sz w:val="20"/>
          <w:szCs w:val="20"/>
          <w:lang w:val="vi-VN"/>
        </w:rPr>
        <w:t>ng phụ cấp trách nhiệm theo nghề bằng 30% mức lương hiện hưởng cộng phụ cấp chức vụ lãnh đạo và phụ cấp thâm niên vượt khung (nếu có).</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3. Chế độ phụ cấp ưu đãi nghề đối với công chức, viên chức xếp lương theo các ngạch Thuyền viên tàu Kiểm ngư:</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a) Thuyền viên Kiểm ngư chính được hưởng phụ cấp ưu đãi theo nghề bằng 40% mức lương hiện hưởng cộng với phụ cấp chức vụ lãnh đạo và phụ cấp thâm niên vượt khung (nếu có);</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b) Thuyền viên Kiểm ngư được hưởng phụ cấp ưu đãi theo nghề bằng 45% mức lương hiện hưởng cộng với phụ cấp chức vụ lãnh đạo và phụ cấp thâm niên vượt khung (nếu có);</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c) Thuyền viên Kiểm ngư trung cấp được hưởng phụ cấp ưu đãi theo nghề bằng 50% mức lương hiện hưởng cộng với phụ cấp chức vụ lãnh đạo và phụ cấp thâm niên vượt khung (nếu có).</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4. Công chức, viên chức và người lao động làm việc trên tàu kiểm ngư được hưởng phụ cấp độc hại, nguy hiểm hệ số 0,3 mức lương cơ sở.</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5. Công chức, viên chức và người lao động làm việc trên các tàu kiểm ngư trong thời gian thực tế làm nhiệm vụ trên các vùng biển Việt Nam được áp dụng phụ cấp đặc biệt, phụ cấp thu hút và phụ cấp khu vực:</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a) Phụ cấp đặc biệt: Mức 50% mức lương hiện hưởng cộng phụ cấp chức vụ lãnh đạo và phụ cấp thâm niên vượt khung (nếu có);</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b) Phụ cấp thu hút: Mức 70% mức lương hiện hưởng cộng phụ cấp chức vụ lãnh đạo và phụ cấp thâm niên vượt khung (nếu có);</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c) Phụ cấp khu vực: Hệ số 0,7 mức lương cơ sở</w:t>
      </w:r>
      <w:r w:rsidRPr="00A35454">
        <w:rPr>
          <w:rFonts w:ascii="Arial" w:eastAsia="Times New Roman" w:hAnsi="Arial" w:cs="Arial"/>
          <w:color w:val="000000"/>
          <w:sz w:val="20"/>
          <w:szCs w:val="20"/>
        </w:rPr>
        <w:t>.</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Phụ cấp đặc biệt, phụ cấp thu hút và phụ cấp khu vực nêu tại điểm a, b, c khoản 5 Điều này được tính trả bằng mức tiền phụ cấp tháng chia cho 22 ngày nhân với ngày thực tế làm nhiệm vụ trên các vùng biển của Việt Nam.</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6. Phụ cấp trách nhiệm công việc:</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a) Thuyền trưởng tàu kiểm ngư: Hệ số 0,5 mức lương cơ sở;</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b) Thuyền phó, Máy trưởng tàu kiểm ngư: Hệ số 0,3 mức lương cơ sở;</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c) Máy phó, thủy thủ trưởng: Hệ số 0,2 mức lương cơ sở.</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7. Chế độ bồi dưỡng đi biển: Công chức, viên chức và người lao động làm việc trên tàu kiểm ngư trong thời gian đi biển được hưởng chế độ bồi dưỡng đ</w:t>
      </w:r>
      <w:r w:rsidRPr="00A35454">
        <w:rPr>
          <w:rFonts w:ascii="Arial" w:eastAsia="Times New Roman" w:hAnsi="Arial" w:cs="Arial"/>
          <w:color w:val="000000"/>
          <w:sz w:val="20"/>
          <w:szCs w:val="20"/>
        </w:rPr>
        <w:t>i</w:t>
      </w:r>
      <w:r w:rsidRPr="00A35454">
        <w:rPr>
          <w:rFonts w:ascii="Arial" w:eastAsia="Times New Roman" w:hAnsi="Arial" w:cs="Arial"/>
          <w:color w:val="000000"/>
          <w:sz w:val="20"/>
          <w:szCs w:val="20"/>
          <w:lang w:val="vi-VN"/>
        </w:rPr>
        <w:t> biển hệ số 0,2 mức lương cơ sở/người/ngày thực tế đi biển.</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bookmarkStart w:id="247" w:name="dieu_64"/>
      <w:r w:rsidRPr="00A35454">
        <w:rPr>
          <w:rFonts w:ascii="Arial" w:eastAsia="Times New Roman" w:hAnsi="Arial" w:cs="Arial"/>
          <w:b/>
          <w:bCs/>
          <w:color w:val="000000"/>
          <w:sz w:val="20"/>
          <w:szCs w:val="20"/>
          <w:lang w:val="vi-VN"/>
        </w:rPr>
        <w:t>Điều 64. Nguồn kinh phí bảo đảm cho hoạt động Kiểm ngư</w:t>
      </w:r>
      <w:bookmarkEnd w:id="247"/>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1. Nguồn ngân sách nhà nước bảo đảm cho hoạt động kiểm ngư theo phân cấp ngân sách nhà nước hiện hành:</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a) Ngân sách trung ương bảo đảm kinh phí cho hoạt động của Kiểm ngư trung ương, g</w:t>
      </w:r>
      <w:r w:rsidRPr="00A35454">
        <w:rPr>
          <w:rFonts w:ascii="Arial" w:eastAsia="Times New Roman" w:hAnsi="Arial" w:cs="Arial"/>
          <w:color w:val="000000"/>
          <w:sz w:val="20"/>
          <w:szCs w:val="20"/>
        </w:rPr>
        <w:t>ồ</w:t>
      </w:r>
      <w:r w:rsidRPr="00A35454">
        <w:rPr>
          <w:rFonts w:ascii="Arial" w:eastAsia="Times New Roman" w:hAnsi="Arial" w:cs="Arial"/>
          <w:color w:val="000000"/>
          <w:sz w:val="20"/>
          <w:szCs w:val="20"/>
          <w:lang w:val="vi-VN"/>
        </w:rPr>
        <w:t>m: V</w:t>
      </w:r>
      <w:r w:rsidRPr="00A35454">
        <w:rPr>
          <w:rFonts w:ascii="Arial" w:eastAsia="Times New Roman" w:hAnsi="Arial" w:cs="Arial"/>
          <w:color w:val="000000"/>
          <w:sz w:val="20"/>
          <w:szCs w:val="20"/>
        </w:rPr>
        <w:t>ố</w:t>
      </w:r>
      <w:r w:rsidRPr="00A35454">
        <w:rPr>
          <w:rFonts w:ascii="Arial" w:eastAsia="Times New Roman" w:hAnsi="Arial" w:cs="Arial"/>
          <w:color w:val="000000"/>
          <w:sz w:val="20"/>
          <w:szCs w:val="20"/>
          <w:lang w:val="vi-VN"/>
        </w:rPr>
        <w:t>n đầu tư phát triển; chi thường xuyên;</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b) Ngân sách địa phương bảo đảm kinh phí cho hoạt động của Kiểm ngư tỉnh, thành phố tr</w:t>
      </w:r>
      <w:r w:rsidRPr="00A35454">
        <w:rPr>
          <w:rFonts w:ascii="Arial" w:eastAsia="Times New Roman" w:hAnsi="Arial" w:cs="Arial"/>
          <w:color w:val="000000"/>
          <w:sz w:val="20"/>
          <w:szCs w:val="20"/>
        </w:rPr>
        <w:t>ự</w:t>
      </w:r>
      <w:r w:rsidRPr="00A35454">
        <w:rPr>
          <w:rFonts w:ascii="Arial" w:eastAsia="Times New Roman" w:hAnsi="Arial" w:cs="Arial"/>
          <w:color w:val="000000"/>
          <w:sz w:val="20"/>
          <w:szCs w:val="20"/>
          <w:lang w:val="vi-VN"/>
        </w:rPr>
        <w:t>c thuộc trung ương có biển, gồm: </w:t>
      </w:r>
      <w:r w:rsidRPr="00A35454">
        <w:rPr>
          <w:rFonts w:ascii="Arial" w:eastAsia="Times New Roman" w:hAnsi="Arial" w:cs="Arial"/>
          <w:color w:val="000000"/>
          <w:sz w:val="20"/>
          <w:szCs w:val="20"/>
        </w:rPr>
        <w:t>V</w:t>
      </w:r>
      <w:r w:rsidRPr="00A35454">
        <w:rPr>
          <w:rFonts w:ascii="Arial" w:eastAsia="Times New Roman" w:hAnsi="Arial" w:cs="Arial"/>
          <w:color w:val="000000"/>
          <w:sz w:val="20"/>
          <w:szCs w:val="20"/>
          <w:lang w:val="vi-VN"/>
        </w:rPr>
        <w:t>ốn đầu tư phát triển; chi thường xuyên;</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bookmarkStart w:id="248" w:name="diem_c_1_64"/>
      <w:r w:rsidRPr="00A35454">
        <w:rPr>
          <w:rFonts w:ascii="Arial" w:eastAsia="Times New Roman" w:hAnsi="Arial" w:cs="Arial"/>
          <w:color w:val="000000"/>
          <w:sz w:val="20"/>
          <w:szCs w:val="20"/>
          <w:shd w:val="clear" w:color="auto" w:fill="FFFF96"/>
          <w:lang w:val="vi-VN"/>
        </w:rPr>
        <w:lastRenderedPageBreak/>
        <w:t>c) Hàng năm, căn cứ khả năng cân đối của ngân sách và số tiền thu xử phạt hành chính của năm trước năm hiện hành, cơ quan kiểm ngư lập dự toán kinh phí hoạt động của năm kế hoạch, gửi cơ quan tài chính cùng cấp để trình cấp có thẩm quyền theo quy định của Luật ngân sách nhà nước và các văn bản hướng dẫn, trong đó kinh phí thu được từ xử phạt vi phạm hành chính để phục vụ cho chi thường xuyên hoạt động kiểm ngư.</w:t>
      </w:r>
      <w:bookmarkEnd w:id="248"/>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2. Các nguồn kinh phí khác theo quy định của pháp luật.</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bookmarkStart w:id="249" w:name="dieu_65"/>
      <w:r w:rsidRPr="00A35454">
        <w:rPr>
          <w:rFonts w:ascii="Arial" w:eastAsia="Times New Roman" w:hAnsi="Arial" w:cs="Arial"/>
          <w:b/>
          <w:bCs/>
          <w:color w:val="000000"/>
          <w:sz w:val="20"/>
          <w:szCs w:val="20"/>
          <w:lang w:val="vi-VN"/>
        </w:rPr>
        <w:t>Điều 65. Nội dung chi hoạt động Kiểm ngư</w:t>
      </w:r>
      <w:bookmarkEnd w:id="249"/>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1. Chi cho hoạt động bộ máy Kiểm ngư thực hiện theo quy định của Chính phủ về chế độ tự chủ, tự chịu trách nhiệm về sử dụng biên chế và kinh phí quản lý hành chính đối với các cơ quan nhà nước.</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2</w:t>
      </w:r>
      <w:r w:rsidRPr="00A35454">
        <w:rPr>
          <w:rFonts w:ascii="Arial" w:eastAsia="Times New Roman" w:hAnsi="Arial" w:cs="Arial"/>
          <w:color w:val="000000"/>
          <w:sz w:val="20"/>
          <w:szCs w:val="20"/>
        </w:rPr>
        <w:t>. </w:t>
      </w:r>
      <w:r w:rsidRPr="00A35454">
        <w:rPr>
          <w:rFonts w:ascii="Arial" w:eastAsia="Times New Roman" w:hAnsi="Arial" w:cs="Arial"/>
          <w:color w:val="000000"/>
          <w:sz w:val="20"/>
          <w:szCs w:val="20"/>
          <w:lang w:val="vi-VN"/>
        </w:rPr>
        <w:t>Nội dung chi cho hoạt động Kiểm ngư từ nguồn ngân sách nhà nước cấp duy trì hằng năm:</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a) Chi trực đường </w:t>
      </w:r>
      <w:r w:rsidRPr="00A35454">
        <w:rPr>
          <w:rFonts w:ascii="Arial" w:eastAsia="Times New Roman" w:hAnsi="Arial" w:cs="Arial"/>
          <w:color w:val="000000"/>
          <w:sz w:val="20"/>
          <w:szCs w:val="20"/>
        </w:rPr>
        <w:t>d</w:t>
      </w:r>
      <w:r w:rsidRPr="00A35454">
        <w:rPr>
          <w:rFonts w:ascii="Arial" w:eastAsia="Times New Roman" w:hAnsi="Arial" w:cs="Arial"/>
          <w:color w:val="000000"/>
          <w:sz w:val="20"/>
          <w:szCs w:val="20"/>
          <w:lang w:val="vi-VN"/>
        </w:rPr>
        <w:t>ây nóng đảm bảo xử lý các vụ việc phát sinh đột xuất của hoạt động nghề cá trên biển giữa Việt Nam với các nước láng giềng và các nhiệm vụ trực khác được cấp có thẩm quyền giao;</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bookmarkStart w:id="250" w:name="diem_b_2_65"/>
      <w:r w:rsidRPr="00A35454">
        <w:rPr>
          <w:rFonts w:ascii="Arial" w:eastAsia="Times New Roman" w:hAnsi="Arial" w:cs="Arial"/>
          <w:color w:val="000000"/>
          <w:sz w:val="20"/>
          <w:szCs w:val="20"/>
          <w:shd w:val="clear" w:color="auto" w:fill="FFFF96"/>
          <w:lang w:val="vi-VN"/>
        </w:rPr>
        <w:t>b) Chi các chế độ phụ cấp, bồi dưỡng đi biển cho công chức, Kiểm ngư viên, Thuyền viên, người làm việc trên tàu Kiểm ngư trong thời gian đi biển theo quy định;</w:t>
      </w:r>
      <w:bookmarkEnd w:id="250"/>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c) Chi hội nghị, hội thảo, sơ kết, tổng kết, huấn luyện, bồi dưỡng, tập huấn về nghiệp vụ chuyên ngành Kiểm ngư;</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d) Chi nguyên, nhiên vật liệu cho tàu Kiểm ngư thực hiện nhiệm vụ tuần tra, kiểm tra, kiểm soát, thanh tra chuyên ngành; thực hiện công tác phòng chống thiên tai, cứu hộ, cứu nạn và khắc phục các sự cố trên biển; phối hợp cùng lực lượng liên quan tuần tra, kiểm tra, xử lý tàu cá nước ngoài vi phạm vùng biển Việt Nam, ngăn chặn tàu cá Việt Nam vi phạm vùng biển nước ngoài; tham gia bảo vệ chủ quyền trên vùng biển, đảo Việt Nam theo quy định;</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đ) Chi mua bảo hiểm cho đội tàu Kiểm ngư bao gồm (bảo hiểm con người làm việc trên tàu Kiểm ngư, bảo hiểm tàu, xuồng kiểm ngư); và các loại thuế, phí khác theo quy định;</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e) Chi thu thập, mua tin từ cộng tác viên, xử lý thông tin, tài liệu, vật chứng liên quan đến nghiệp vụ Kiểm ngư và thanh tra chuyên ngành; chi hoạt động điều tra, trưng cầu giám định về các nội dung liên quan đến nghiệp vụ Kiểm ngư và thanh tra chuyên ngành;</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g) Chi thuê vị trí cập tàu và khu vực neo đậu cho đội tàu kiểm ngư và tàu thuyền vi phạm bị lực lượng Kiểm ngư tạm giữ để xử lý;</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h) Chi phí sửa chữa định kỳ, đột xuất tàu, xuồng Kiểm ngư;</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i) Chi m</w:t>
      </w:r>
      <w:r w:rsidRPr="00A35454">
        <w:rPr>
          <w:rFonts w:ascii="Arial" w:eastAsia="Times New Roman" w:hAnsi="Arial" w:cs="Arial"/>
          <w:color w:val="000000"/>
          <w:sz w:val="20"/>
          <w:szCs w:val="20"/>
        </w:rPr>
        <w:t>u</w:t>
      </w:r>
      <w:r w:rsidRPr="00A35454">
        <w:rPr>
          <w:rFonts w:ascii="Arial" w:eastAsia="Times New Roman" w:hAnsi="Arial" w:cs="Arial"/>
          <w:color w:val="000000"/>
          <w:sz w:val="20"/>
          <w:szCs w:val="20"/>
          <w:lang w:val="vi-VN"/>
        </w:rPr>
        <w:t>a sắm phương tiện, tàu, xuồng kiểm ngư, vũ khí quân dụng, công cụ hỗ trợ, các trang thiết bị chuyên dùng, trang phục cho lực lượng Kiểm ngư; mua sắm vật tư, thiết bị tiêu hao, thuốc, thiết bị y tế phục vụ sơ cứu trên các tàu, xuồng kiểm ngư;</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k) Chi xây dựng quản lý cơ sở dữ liệu và duy trì vận hành hệ thống thông tin về Kiểm ngư;</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l) Chi tuyên truyền, đưa tin nóng trên truyền hình, phổ biến, giáo dục pháp luật về Kiểm ngư; thiết kế, in ấn biểu mẫu chuyên ngành Kiểm ngư;</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m) Chi tiền công, tiền lương và các khoản theo lương cho cán bộ hợp đồng không hưởng lương từ ngân sách nhà nước theo quy định của pháp luật hiện hành về chế độ hợp đồng lao động;</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n) Chi thưởng đột xuất cho tập thể, cá nhân có thành tích xuất sắc khi tham gia tuần tra, kiểm tra, kiểm soát đảm bảo thực thi pháp luật về thủy sản và tham gia đấu tranh bảo vệ chủ quyền trên biển;</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o) Chi công tác học hỏi kinh nghiệm, phối hợp tuần tra, kiểm tra trên biển với lực lượng Kiểm ngư các quốc gia khác;</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p) Chi thăm hỏi, động viên hỗ trợ cán bộ và ngư dân khi tham gia trên biển bị tai nạn hoặc</w:t>
      </w:r>
      <w:r w:rsidRPr="00A35454">
        <w:rPr>
          <w:rFonts w:ascii="Arial" w:eastAsia="Times New Roman" w:hAnsi="Arial" w:cs="Arial"/>
          <w:color w:val="000000"/>
          <w:sz w:val="20"/>
          <w:szCs w:val="20"/>
        </w:rPr>
        <w:t> tử</w:t>
      </w:r>
      <w:r w:rsidRPr="00A35454">
        <w:rPr>
          <w:rFonts w:ascii="Arial" w:eastAsia="Times New Roman" w:hAnsi="Arial" w:cs="Arial"/>
          <w:color w:val="000000"/>
          <w:sz w:val="20"/>
          <w:szCs w:val="20"/>
          <w:lang w:val="vi-VN"/>
        </w:rPr>
        <w:t> vong; không quá 5 triệu đồng/người bị tử vong, 2 triệu đồng/người bị thương;</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q) Các khoản chi khác có liên quan đến hoạt động Kiểm ngư.</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bookmarkStart w:id="251" w:name="khoan_3_65"/>
      <w:r w:rsidRPr="00A35454">
        <w:rPr>
          <w:rFonts w:ascii="Arial" w:eastAsia="Times New Roman" w:hAnsi="Arial" w:cs="Arial"/>
          <w:color w:val="000000"/>
          <w:sz w:val="20"/>
          <w:szCs w:val="20"/>
          <w:shd w:val="clear" w:color="auto" w:fill="FFFF96"/>
          <w:lang w:val="vi-VN"/>
        </w:rPr>
        <w:lastRenderedPageBreak/>
        <w:t>3. Các khoản chi từ nguồn thu xử phạt vi phạm hành chính do lực lượng Kiểm ngư thực hiện được cấp lại để phục vụ cho hoạt động Kiểm ngư:</w:t>
      </w:r>
      <w:bookmarkEnd w:id="251"/>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a) Chi tiền công, tiền lương và các khoản theo lương cho cán bộ hợp đồng không hưởng lương từ ngân sách nhà nước; ch</w:t>
      </w:r>
      <w:r w:rsidRPr="00A35454">
        <w:rPr>
          <w:rFonts w:ascii="Arial" w:eastAsia="Times New Roman" w:hAnsi="Arial" w:cs="Arial"/>
          <w:color w:val="000000"/>
          <w:sz w:val="20"/>
          <w:szCs w:val="20"/>
        </w:rPr>
        <w:t>i</w:t>
      </w:r>
      <w:r w:rsidRPr="00A35454">
        <w:rPr>
          <w:rFonts w:ascii="Arial" w:eastAsia="Times New Roman" w:hAnsi="Arial" w:cs="Arial"/>
          <w:color w:val="000000"/>
          <w:sz w:val="20"/>
          <w:szCs w:val="20"/>
          <w:lang w:val="vi-VN"/>
        </w:rPr>
        <w:t> thưởng đột xuất cho tập th</w:t>
      </w:r>
      <w:r w:rsidRPr="00A35454">
        <w:rPr>
          <w:rFonts w:ascii="Arial" w:eastAsia="Times New Roman" w:hAnsi="Arial" w:cs="Arial"/>
          <w:color w:val="000000"/>
          <w:sz w:val="20"/>
          <w:szCs w:val="20"/>
        </w:rPr>
        <w:t>ể</w:t>
      </w:r>
      <w:r w:rsidRPr="00A35454">
        <w:rPr>
          <w:rFonts w:ascii="Arial" w:eastAsia="Times New Roman" w:hAnsi="Arial" w:cs="Arial"/>
          <w:color w:val="000000"/>
          <w:sz w:val="20"/>
          <w:szCs w:val="20"/>
          <w:lang w:val="vi-VN"/>
        </w:rPr>
        <w:t>, cá nhân có thành tích xuất sắc khi tham gia tuần tra, kiểm tra, kiểm soát đảm bảo thực thi pháp luật về thủy sản và tham gia đấu tranh bảo vệ chủ quyền trên biển;</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b) Chi công tác học hỏi kinh nghiệm, phối hợp tuần tra, kiểm tra trên biển với lực lượng Kiểm ngư các quốc gia khác;</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c) Chi thăm hỏi, động viên hỗ trợ cán bộ và ngư dân khi tham gia trên biển bị tai nạn hoặc tử vong; không quá 5 triệu/người bị tử vong, 2 triệu đối với người bị thương.</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bookmarkStart w:id="252" w:name="chuong_7"/>
      <w:r w:rsidRPr="00A35454">
        <w:rPr>
          <w:rFonts w:ascii="Arial" w:eastAsia="Times New Roman" w:hAnsi="Arial" w:cs="Arial"/>
          <w:b/>
          <w:bCs/>
          <w:color w:val="000000"/>
          <w:sz w:val="20"/>
          <w:szCs w:val="20"/>
          <w:lang w:val="vi-VN"/>
        </w:rPr>
        <w:t>Chương VII</w:t>
      </w:r>
      <w:bookmarkEnd w:id="252"/>
    </w:p>
    <w:p w:rsidR="00A35454" w:rsidRPr="00A35454" w:rsidRDefault="00A35454" w:rsidP="00A35454">
      <w:pPr>
        <w:shd w:val="clear" w:color="auto" w:fill="FFFFFF"/>
        <w:spacing w:after="0" w:line="234" w:lineRule="atLeast"/>
        <w:jc w:val="center"/>
        <w:rPr>
          <w:rFonts w:ascii="Arial" w:eastAsia="Times New Roman" w:hAnsi="Arial" w:cs="Arial"/>
          <w:color w:val="000000"/>
          <w:sz w:val="18"/>
          <w:szCs w:val="18"/>
        </w:rPr>
      </w:pPr>
      <w:bookmarkStart w:id="253" w:name="chuong_7_name"/>
      <w:r w:rsidRPr="00A35454">
        <w:rPr>
          <w:rFonts w:ascii="Arial" w:eastAsia="Times New Roman" w:hAnsi="Arial" w:cs="Arial"/>
          <w:b/>
          <w:bCs/>
          <w:color w:val="000000"/>
          <w:sz w:val="18"/>
          <w:szCs w:val="18"/>
          <w:lang w:val="vi-VN"/>
        </w:rPr>
        <w:t>MUA, BÁN, SƠ CHẾ, CHẾ BIẾN, XUẤT KHẨU, NHẬP KHẨU THỦY SẢN, SẢN PHẨM THỦY SẢN</w:t>
      </w:r>
      <w:bookmarkEnd w:id="253"/>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bookmarkStart w:id="254" w:name="dieu_66"/>
      <w:r w:rsidRPr="00A35454">
        <w:rPr>
          <w:rFonts w:ascii="Arial" w:eastAsia="Times New Roman" w:hAnsi="Arial" w:cs="Arial"/>
          <w:b/>
          <w:bCs/>
          <w:color w:val="000000"/>
          <w:sz w:val="20"/>
          <w:szCs w:val="20"/>
          <w:lang w:val="vi-VN"/>
        </w:rPr>
        <w:t>Điều 66. Chế biến loài thủy sản nguy cấp, quý, hiếm</w:t>
      </w:r>
      <w:bookmarkEnd w:id="254"/>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Tổ chức, cá nhân có hoạt động chế biến loài thủy sản nguy cấp, quý, hiếm phải đáp ứng các yêu cầu sau đây:</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1. M</w:t>
      </w:r>
      <w:r w:rsidRPr="00A35454">
        <w:rPr>
          <w:rFonts w:ascii="Arial" w:eastAsia="Times New Roman" w:hAnsi="Arial" w:cs="Arial"/>
          <w:color w:val="000000"/>
          <w:sz w:val="20"/>
          <w:szCs w:val="20"/>
        </w:rPr>
        <w:t>ẫ</w:t>
      </w:r>
      <w:r w:rsidRPr="00A35454">
        <w:rPr>
          <w:rFonts w:ascii="Arial" w:eastAsia="Times New Roman" w:hAnsi="Arial" w:cs="Arial"/>
          <w:color w:val="000000"/>
          <w:sz w:val="20"/>
          <w:szCs w:val="20"/>
          <w:lang w:val="vi-VN"/>
        </w:rPr>
        <w:t>u vật loài thủy sản nguy cấp, quý, hiếm có nguồn gốc hợp pháp theo quy định của pháp luật;</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2. Mở số theo dõi hoạt động chế biến loài thủy sản nguy cấp, quý, hiếm và sản phẩm của chúng theo quy định;</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3. Sản phẩm hoàn chỉnh được bán trên thị trường phải được </w:t>
      </w:r>
      <w:r w:rsidRPr="00A35454">
        <w:rPr>
          <w:rFonts w:ascii="Arial" w:eastAsia="Times New Roman" w:hAnsi="Arial" w:cs="Arial"/>
          <w:color w:val="000000"/>
          <w:sz w:val="20"/>
          <w:szCs w:val="20"/>
        </w:rPr>
        <w:t>d</w:t>
      </w:r>
      <w:r w:rsidRPr="00A35454">
        <w:rPr>
          <w:rFonts w:ascii="Arial" w:eastAsia="Times New Roman" w:hAnsi="Arial" w:cs="Arial"/>
          <w:color w:val="000000"/>
          <w:sz w:val="20"/>
          <w:szCs w:val="20"/>
          <w:lang w:val="vi-VN"/>
        </w:rPr>
        <w:t>án nhãn theo quy định của pháp luật về nhãn hàng hóa;</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4. Bảo đảm quy định về an toàn thực phẩm, an toàn </w:t>
      </w:r>
      <w:r w:rsidRPr="00A35454">
        <w:rPr>
          <w:rFonts w:ascii="Arial" w:eastAsia="Times New Roman" w:hAnsi="Arial" w:cs="Arial"/>
          <w:color w:val="000000"/>
          <w:sz w:val="20"/>
          <w:szCs w:val="20"/>
        </w:rPr>
        <w:t>d</w:t>
      </w:r>
      <w:r w:rsidRPr="00A35454">
        <w:rPr>
          <w:rFonts w:ascii="Arial" w:eastAsia="Times New Roman" w:hAnsi="Arial" w:cs="Arial"/>
          <w:color w:val="000000"/>
          <w:sz w:val="20"/>
          <w:szCs w:val="20"/>
          <w:lang w:val="vi-VN"/>
        </w:rPr>
        <w:t>ịch bệnh theo quy định của pháp luật.</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bookmarkStart w:id="255" w:name="dieu_67"/>
      <w:r w:rsidRPr="00A35454">
        <w:rPr>
          <w:rFonts w:ascii="Arial" w:eastAsia="Times New Roman" w:hAnsi="Arial" w:cs="Arial"/>
          <w:b/>
          <w:bCs/>
          <w:color w:val="000000"/>
          <w:sz w:val="20"/>
          <w:szCs w:val="20"/>
          <w:lang w:val="vi-VN"/>
        </w:rPr>
        <w:t>Điều 67. Xuất khẩu, nhập khẩu, tái xuất khẩu, quá cảnh loài thủy sản thuộc Phụ lục của Công ước về buôn bán quốc tế các loài động vật, thực vật hoang dã nguy cấp; loài thủy sản nguy cấp, quý, hiếm</w:t>
      </w:r>
      <w:bookmarkEnd w:id="255"/>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1. Tổ chức, cá nhân được phép nhập khẩu không phải xin giấy phép đối với loài thủy sản nguy cấp, quý, hiếm có tên trong Danh mục loài thủy sản được phép kinh doanh tại Việt Nam trừ loài thủy sản thuộc Phụ lục của Công ước về buôn bán quốc tế các loài động vật, thực vật hoang dã nguy cấp.</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2. Tổ chức, cá nhân được tái xuất, quá cảnh loài thủy sản nguy cấp, quý, hiếm theo quy định của pháp luật quản lý ngoại thương.</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3. Cấp phép xuất khẩu loài thủy sản nguy cấp, quý, hiếm có tên trong Danh mục loài thủy sản cấm xuất khẩu hoặc không đáp ứng điều kiện quy định trong Danh mục loài thủy sản xuất khẩu có điều kiện vì mục đích nghiên cứu khoa học, hợp tác quốc tế được thực hiện theo Điều 69 Nghị định này.</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4. Loài thủy sản nguy cấp, quý, hiếm thuộc các Phụ lục của Công ước về buôn bán quốc tế các loài động vật, thực vật hoang dã nguy cấp khi xuất khẩu, nhập khẩu, tái xuất khẩu, nhập nội từ bi</w:t>
      </w:r>
      <w:r w:rsidRPr="00A35454">
        <w:rPr>
          <w:rFonts w:ascii="Arial" w:eastAsia="Times New Roman" w:hAnsi="Arial" w:cs="Arial"/>
          <w:color w:val="000000"/>
          <w:sz w:val="20"/>
          <w:szCs w:val="20"/>
        </w:rPr>
        <w:t>ể</w:t>
      </w:r>
      <w:r w:rsidRPr="00A35454">
        <w:rPr>
          <w:rFonts w:ascii="Arial" w:eastAsia="Times New Roman" w:hAnsi="Arial" w:cs="Arial"/>
          <w:color w:val="000000"/>
          <w:sz w:val="20"/>
          <w:szCs w:val="20"/>
          <w:lang w:val="vi-VN"/>
        </w:rPr>
        <w:t>n được thực hiện theo quy định của pháp luật về quản lý thực vật, động vật rừng nguy cấp, quý, hiếm và thực thi Công ước về buôn bán quốc tế các loài động vật, thực vật hoang dã nguy cấp và quy định tại Nghị định này.</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bookmarkStart w:id="256" w:name="dieu_68"/>
      <w:r w:rsidRPr="00A35454">
        <w:rPr>
          <w:rFonts w:ascii="Arial" w:eastAsia="Times New Roman" w:hAnsi="Arial" w:cs="Arial"/>
          <w:b/>
          <w:bCs/>
          <w:color w:val="000000"/>
          <w:sz w:val="20"/>
          <w:szCs w:val="20"/>
          <w:lang w:val="vi-VN"/>
        </w:rPr>
        <w:t>Điều 68. Nhập nội từ biển loài thủy sản nguy cấp, quý, hiếm</w:t>
      </w:r>
      <w:bookmarkEnd w:id="256"/>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1. Nhập nội từ biển loài thủy sản nguy cấp, quý, hiếm là đưa vào lãnh thổ Việt Nam mẫu vật các loài thủy sản nguy cấp, quý, hiếm được khai thác từ vùng biển không thuộc quyền t</w:t>
      </w:r>
      <w:r w:rsidRPr="00A35454">
        <w:rPr>
          <w:rFonts w:ascii="Arial" w:eastAsia="Times New Roman" w:hAnsi="Arial" w:cs="Arial"/>
          <w:color w:val="000000"/>
          <w:sz w:val="20"/>
          <w:szCs w:val="20"/>
        </w:rPr>
        <w:t>à</w:t>
      </w:r>
      <w:r w:rsidRPr="00A35454">
        <w:rPr>
          <w:rFonts w:ascii="Arial" w:eastAsia="Times New Roman" w:hAnsi="Arial" w:cs="Arial"/>
          <w:color w:val="000000"/>
          <w:sz w:val="20"/>
          <w:szCs w:val="20"/>
          <w:lang w:val="vi-VN"/>
        </w:rPr>
        <w:t>i phán của bất kỳ quốc gia nào.</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2. Tổ chức, cá nhân nhập nội từ biển mẫu vật loài thủy sản nguy cấp, quý, hiếm thuộc Phụ lục của Công ước về buôn bán quốc t</w:t>
      </w:r>
      <w:r w:rsidRPr="00A35454">
        <w:rPr>
          <w:rFonts w:ascii="Arial" w:eastAsia="Times New Roman" w:hAnsi="Arial" w:cs="Arial"/>
          <w:color w:val="000000"/>
          <w:sz w:val="20"/>
          <w:szCs w:val="20"/>
        </w:rPr>
        <w:t>ế</w:t>
      </w:r>
      <w:r w:rsidRPr="00A35454">
        <w:rPr>
          <w:rFonts w:ascii="Arial" w:eastAsia="Times New Roman" w:hAnsi="Arial" w:cs="Arial"/>
          <w:color w:val="000000"/>
          <w:sz w:val="20"/>
          <w:szCs w:val="20"/>
          <w:lang w:val="vi-VN"/>
        </w:rPr>
        <w:t> các loài động vật, thực vật hoang dã nguy cấp thực hiện theo quy định của pháp luật về </w:t>
      </w:r>
      <w:r w:rsidRPr="00A35454">
        <w:rPr>
          <w:rFonts w:ascii="Arial" w:eastAsia="Times New Roman" w:hAnsi="Arial" w:cs="Arial"/>
          <w:color w:val="000000"/>
          <w:sz w:val="20"/>
          <w:szCs w:val="20"/>
        </w:rPr>
        <w:t>q</w:t>
      </w:r>
      <w:r w:rsidRPr="00A35454">
        <w:rPr>
          <w:rFonts w:ascii="Arial" w:eastAsia="Times New Roman" w:hAnsi="Arial" w:cs="Arial"/>
          <w:color w:val="000000"/>
          <w:sz w:val="20"/>
          <w:szCs w:val="20"/>
          <w:lang w:val="vi-VN"/>
        </w:rPr>
        <w:t>uản lý thực vật, động vật rừng nguy cấp, quý, hi</w:t>
      </w:r>
      <w:r w:rsidRPr="00A35454">
        <w:rPr>
          <w:rFonts w:ascii="Arial" w:eastAsia="Times New Roman" w:hAnsi="Arial" w:cs="Arial"/>
          <w:color w:val="000000"/>
          <w:sz w:val="20"/>
          <w:szCs w:val="20"/>
        </w:rPr>
        <w:t>ế</w:t>
      </w:r>
      <w:r w:rsidRPr="00A35454">
        <w:rPr>
          <w:rFonts w:ascii="Arial" w:eastAsia="Times New Roman" w:hAnsi="Arial" w:cs="Arial"/>
          <w:color w:val="000000"/>
          <w:sz w:val="20"/>
          <w:szCs w:val="20"/>
          <w:lang w:val="vi-VN"/>
        </w:rPr>
        <w:t>m và thực thi Công ước về buôn bán quốc tế các loài động vật, thực vật hoang dã nguy cấp.</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lastRenderedPageBreak/>
        <w:t>3. Tổ chức, cá nhân nhập nội từ biển mẫu vật loài thủy sản nguy cấp quý, hiếm trừ các loài quy định tại khoản 2 Điều này, thực hiện theo quy định tại Điều 40 của Nghị định này.</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bookmarkStart w:id="257" w:name="dieu_69"/>
      <w:r w:rsidRPr="00A35454">
        <w:rPr>
          <w:rFonts w:ascii="Arial" w:eastAsia="Times New Roman" w:hAnsi="Arial" w:cs="Arial"/>
          <w:b/>
          <w:bCs/>
          <w:color w:val="000000"/>
          <w:sz w:val="20"/>
          <w:szCs w:val="20"/>
          <w:lang w:val="vi-VN"/>
        </w:rPr>
        <w:t>Điều 69. Cấp phép xuất khẩu loài thủy sản</w:t>
      </w:r>
      <w:bookmarkEnd w:id="257"/>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1. Tổ chức, cá nhân có nhu cầu xuất khẩu loài thủy sản có tên trong Danh mục loài thủy sản cấm xuất khẩu hoặc Danh mục loài thủy sản xuất khẩu có điều kiện nhưng không đáp ứng điều kiện vì mục đích nghiên cứu khoa học, hợp tác quốc t</w:t>
      </w:r>
      <w:r w:rsidRPr="00A35454">
        <w:rPr>
          <w:rFonts w:ascii="Arial" w:eastAsia="Times New Roman" w:hAnsi="Arial" w:cs="Arial"/>
          <w:color w:val="000000"/>
          <w:sz w:val="20"/>
          <w:szCs w:val="20"/>
        </w:rPr>
        <w:t>ế</w:t>
      </w:r>
      <w:r w:rsidRPr="00A35454">
        <w:rPr>
          <w:rFonts w:ascii="Arial" w:eastAsia="Times New Roman" w:hAnsi="Arial" w:cs="Arial"/>
          <w:color w:val="000000"/>
          <w:sz w:val="20"/>
          <w:szCs w:val="20"/>
          <w:lang w:val="vi-VN"/>
        </w:rPr>
        <w:t> gửi hồ sơ đến Tổng cục Thủy sản.</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2. Hồ sơ đề nghị cấp phép xuất khẩu loài thủy sản gồm:</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a) Đơn đề nghị cấp phép xuất khẩu loài thủy sản theo </w:t>
      </w:r>
      <w:bookmarkStart w:id="258" w:name="bieumau_ms_36_nt_pl3"/>
      <w:r w:rsidRPr="00A35454">
        <w:rPr>
          <w:rFonts w:ascii="Arial" w:eastAsia="Times New Roman" w:hAnsi="Arial" w:cs="Arial"/>
          <w:color w:val="000000"/>
          <w:sz w:val="20"/>
          <w:szCs w:val="20"/>
          <w:lang w:val="vi-VN"/>
        </w:rPr>
        <w:t>Mẫu số 36.NT Phụ lục III</w:t>
      </w:r>
      <w:bookmarkEnd w:id="258"/>
      <w:r w:rsidRPr="00A35454">
        <w:rPr>
          <w:rFonts w:ascii="Arial" w:eastAsia="Times New Roman" w:hAnsi="Arial" w:cs="Arial"/>
          <w:color w:val="000000"/>
          <w:sz w:val="20"/>
          <w:szCs w:val="20"/>
          <w:lang w:val="vi-VN"/>
        </w:rPr>
        <w:t> ban hành kèm theo Nghị định này;</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b) Tài liệu chứng minh xuất khẩu loài thủy sản vì mục đích nghiên cứu khoa học, hợp tác quốc tế.</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3. Trình tự thực hiện cấp phép xuất khẩu loài thủy sản:</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a) Trong thời hạn 10 ngày làm việc, Tổng cục Thủy sản xem xét nội dung hồ sơ, trình Bộ Nông nghiệp và Phát triển nông thôn xin ý kiến của Thủ tướng Chính phủ;</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b) Tổng cục Thủy sản tham mưu Bộ Nông nghiệp và Phát triển nông thôn xem xét cấp phép xuất khẩu loài thủy sản theo </w:t>
      </w:r>
      <w:bookmarkStart w:id="259" w:name="bieumau_ms_37_nt_pl3"/>
      <w:r w:rsidRPr="00A35454">
        <w:rPr>
          <w:rFonts w:ascii="Arial" w:eastAsia="Times New Roman" w:hAnsi="Arial" w:cs="Arial"/>
          <w:color w:val="000000"/>
          <w:sz w:val="20"/>
          <w:szCs w:val="20"/>
          <w:lang w:val="vi-VN"/>
        </w:rPr>
        <w:t>Mẫu số 37.NT Phụ lục III</w:t>
      </w:r>
      <w:bookmarkEnd w:id="259"/>
      <w:r w:rsidRPr="00A35454">
        <w:rPr>
          <w:rFonts w:ascii="Arial" w:eastAsia="Times New Roman" w:hAnsi="Arial" w:cs="Arial"/>
          <w:color w:val="000000"/>
          <w:sz w:val="20"/>
          <w:szCs w:val="20"/>
          <w:lang w:val="vi-VN"/>
        </w:rPr>
        <w:t> ban hành kèm theo Nghị định này cho tổ chức, cá nhân sau khi Thủ tướng Chính phủ đồng ý. Trường hợp Thủ tướng Chính phủ không đồng ý hoặc nội dung hồ sơ không đạt, Tổng cục Thủy sản trả lời tổ chức, cá nhân bằng văn bản nêu rõ lý do.</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bookmarkStart w:id="260" w:name="dieu_70"/>
      <w:r w:rsidRPr="00A35454">
        <w:rPr>
          <w:rFonts w:ascii="Arial" w:eastAsia="Times New Roman" w:hAnsi="Arial" w:cs="Arial"/>
          <w:b/>
          <w:bCs/>
          <w:color w:val="000000"/>
          <w:sz w:val="20"/>
          <w:szCs w:val="20"/>
          <w:lang w:val="vi-VN"/>
        </w:rPr>
        <w:t>Điều 70. Kiểm soát hoạt động nhập khẩu, tạm nhập, tái xuất, tạm xuất, tái nhập, chuyển khẩu, quá cảnh qua lãnh thổ Việt Nam thủy sản, sản phẩm thủy sản có nguồn gốc từ khai thác bất hợp pháp, không báo cáo và không theo quy định</w:t>
      </w:r>
      <w:bookmarkEnd w:id="260"/>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1. Bộ Nông nghiệp và Phát triển nông thôn chủ trì phối hợp v</w:t>
      </w:r>
      <w:r w:rsidRPr="00A35454">
        <w:rPr>
          <w:rFonts w:ascii="Arial" w:eastAsia="Times New Roman" w:hAnsi="Arial" w:cs="Arial"/>
          <w:color w:val="000000"/>
          <w:sz w:val="20"/>
          <w:szCs w:val="20"/>
        </w:rPr>
        <w:t>ới</w:t>
      </w:r>
      <w:r w:rsidRPr="00A35454">
        <w:rPr>
          <w:rFonts w:ascii="Arial" w:eastAsia="Times New Roman" w:hAnsi="Arial" w:cs="Arial"/>
          <w:color w:val="000000"/>
          <w:sz w:val="20"/>
          <w:szCs w:val="20"/>
          <w:lang w:val="vi-VN"/>
        </w:rPr>
        <w:t> Bộ Giao thôn</w:t>
      </w:r>
      <w:r w:rsidRPr="00A35454">
        <w:rPr>
          <w:rFonts w:ascii="Arial" w:eastAsia="Times New Roman" w:hAnsi="Arial" w:cs="Arial"/>
          <w:color w:val="000000"/>
          <w:sz w:val="20"/>
          <w:szCs w:val="20"/>
        </w:rPr>
        <w:t>g</w:t>
      </w:r>
      <w:r w:rsidRPr="00A35454">
        <w:rPr>
          <w:rFonts w:ascii="Arial" w:eastAsia="Times New Roman" w:hAnsi="Arial" w:cs="Arial"/>
          <w:color w:val="000000"/>
          <w:sz w:val="20"/>
          <w:szCs w:val="20"/>
          <w:lang w:val="vi-VN"/>
        </w:rPr>
        <w:t> vận tải ch</w:t>
      </w:r>
      <w:r w:rsidRPr="00A35454">
        <w:rPr>
          <w:rFonts w:ascii="Arial" w:eastAsia="Times New Roman" w:hAnsi="Arial" w:cs="Arial"/>
          <w:color w:val="000000"/>
          <w:sz w:val="20"/>
          <w:szCs w:val="20"/>
        </w:rPr>
        <w:t>ỉ</w:t>
      </w:r>
      <w:r w:rsidRPr="00A35454">
        <w:rPr>
          <w:rFonts w:ascii="Arial" w:eastAsia="Times New Roman" w:hAnsi="Arial" w:cs="Arial"/>
          <w:color w:val="000000"/>
          <w:sz w:val="20"/>
          <w:szCs w:val="20"/>
          <w:lang w:val="vi-VN"/>
        </w:rPr>
        <w:t> định và công bố danh sách cảng biển cho tàu vận chuyển, chuyển tải thủy sản, sản phẩm thủy sản có nguồn gốc từ khai thác của nước ngoà</w:t>
      </w:r>
      <w:r w:rsidRPr="00A35454">
        <w:rPr>
          <w:rFonts w:ascii="Arial" w:eastAsia="Times New Roman" w:hAnsi="Arial" w:cs="Arial"/>
          <w:color w:val="000000"/>
          <w:sz w:val="20"/>
          <w:szCs w:val="20"/>
        </w:rPr>
        <w:t>i</w:t>
      </w:r>
      <w:r w:rsidRPr="00A35454">
        <w:rPr>
          <w:rFonts w:ascii="Arial" w:eastAsia="Times New Roman" w:hAnsi="Arial" w:cs="Arial"/>
          <w:color w:val="000000"/>
          <w:sz w:val="20"/>
          <w:szCs w:val="20"/>
          <w:lang w:val="vi-VN"/>
        </w:rPr>
        <w:t> cập cảng để thực hiện hoạt động nhập khẩu, tạm nhập, tái xuất, chuyển khẩu, q</w:t>
      </w:r>
      <w:r w:rsidRPr="00A35454">
        <w:rPr>
          <w:rFonts w:ascii="Arial" w:eastAsia="Times New Roman" w:hAnsi="Arial" w:cs="Arial"/>
          <w:color w:val="000000"/>
          <w:sz w:val="20"/>
          <w:szCs w:val="20"/>
        </w:rPr>
        <w:t>u</w:t>
      </w:r>
      <w:r w:rsidRPr="00A35454">
        <w:rPr>
          <w:rFonts w:ascii="Arial" w:eastAsia="Times New Roman" w:hAnsi="Arial" w:cs="Arial"/>
          <w:color w:val="000000"/>
          <w:sz w:val="20"/>
          <w:szCs w:val="20"/>
          <w:lang w:val="vi-VN"/>
        </w:rPr>
        <w:t>á cảnh thủy sản, sản phẩm thủy sản có nguồn gốc từ khai thác qua lãnh thổ Việt Nam và thông báo danh sách cảng được chỉ định cho Tổ chức Nông Lương Liên hợp quốc (FAO).</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2. Tổ chức, cá nhân có tàu vận chuyển thủy sản, sản phẩm thủy sản có nguồn gốc từ khai thác để nhập khẩu, tạm nhập, tái xuất, chuyển khẩu, quá cảnh qua l</w:t>
      </w:r>
      <w:r w:rsidRPr="00A35454">
        <w:rPr>
          <w:rFonts w:ascii="Arial" w:eastAsia="Times New Roman" w:hAnsi="Arial" w:cs="Arial"/>
          <w:color w:val="000000"/>
          <w:sz w:val="20"/>
          <w:szCs w:val="20"/>
        </w:rPr>
        <w:t>ã</w:t>
      </w:r>
      <w:r w:rsidRPr="00A35454">
        <w:rPr>
          <w:rFonts w:ascii="Arial" w:eastAsia="Times New Roman" w:hAnsi="Arial" w:cs="Arial"/>
          <w:color w:val="000000"/>
          <w:sz w:val="20"/>
          <w:szCs w:val="20"/>
          <w:lang w:val="vi-VN"/>
        </w:rPr>
        <w:t>nh thổ Việt Nam, trước khi cập cảng 24 giờ phải thông báo với cơ quan có thẩm quyền của Bộ Nông nghiệp và Phát triển nông thôn theo </w:t>
      </w:r>
      <w:bookmarkStart w:id="261" w:name="bieumau_ms_17_kt_pl4_2"/>
      <w:r w:rsidRPr="00A35454">
        <w:rPr>
          <w:rFonts w:ascii="Arial" w:eastAsia="Times New Roman" w:hAnsi="Arial" w:cs="Arial"/>
          <w:color w:val="000000"/>
          <w:sz w:val="20"/>
          <w:szCs w:val="20"/>
          <w:lang w:val="vi-VN"/>
        </w:rPr>
        <w:t>Mẫu số 17.KT Phụ lục IV</w:t>
      </w:r>
      <w:bookmarkEnd w:id="261"/>
      <w:r w:rsidRPr="00A35454">
        <w:rPr>
          <w:rFonts w:ascii="Arial" w:eastAsia="Times New Roman" w:hAnsi="Arial" w:cs="Arial"/>
          <w:color w:val="000000"/>
          <w:sz w:val="20"/>
          <w:szCs w:val="20"/>
          <w:lang w:val="vi-VN"/>
        </w:rPr>
        <w:t> ban hành kèm theo Nghị định này qua Cổng thông tin một cửa quốc gia.</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3. Trong thời hạn 24 giờ kể từ khi nhận được thông tin của tổ chức, cá nhân có nhu cầu cập cảng; cơ quan có thẩm quyền của Bộ Nông nghiệp và Phát triển nông thôn kiểm tra, xác minh thông tin về nguồn gốc thủy sản, sản phẩm thủy sản trên tàu, quyết định:</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a) Cho phép tàu cập c</w:t>
      </w:r>
      <w:r w:rsidRPr="00A35454">
        <w:rPr>
          <w:rFonts w:ascii="Arial" w:eastAsia="Times New Roman" w:hAnsi="Arial" w:cs="Arial"/>
          <w:color w:val="000000"/>
          <w:sz w:val="20"/>
          <w:szCs w:val="20"/>
        </w:rPr>
        <w:t>ả</w:t>
      </w:r>
      <w:r w:rsidRPr="00A35454">
        <w:rPr>
          <w:rFonts w:ascii="Arial" w:eastAsia="Times New Roman" w:hAnsi="Arial" w:cs="Arial"/>
          <w:color w:val="000000"/>
          <w:sz w:val="20"/>
          <w:szCs w:val="20"/>
          <w:lang w:val="vi-VN"/>
        </w:rPr>
        <w:t>ng và thông báo với cơ quan quản lý cảng nếu không vi phạm liên quan đến khai thác bất hợp pháp hoặc hỗ trợ cho khai thác bất hợp pháp;</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b) T</w:t>
      </w:r>
      <w:r w:rsidRPr="00A35454">
        <w:rPr>
          <w:rFonts w:ascii="Arial" w:eastAsia="Times New Roman" w:hAnsi="Arial" w:cs="Arial"/>
          <w:color w:val="000000"/>
          <w:sz w:val="20"/>
          <w:szCs w:val="20"/>
        </w:rPr>
        <w:t>ừ</w:t>
      </w:r>
      <w:r w:rsidRPr="00A35454">
        <w:rPr>
          <w:rFonts w:ascii="Arial" w:eastAsia="Times New Roman" w:hAnsi="Arial" w:cs="Arial"/>
          <w:color w:val="000000"/>
          <w:sz w:val="20"/>
          <w:szCs w:val="20"/>
          <w:lang w:val="vi-VN"/>
        </w:rPr>
        <w:t> chối cho tàu cập cảng và thông báo với cơ quan quản lý cảng nếu có dấu hiệu vi phạm liên quan đến khai thác bất hợp pháp h</w:t>
      </w:r>
      <w:r w:rsidRPr="00A35454">
        <w:rPr>
          <w:rFonts w:ascii="Arial" w:eastAsia="Times New Roman" w:hAnsi="Arial" w:cs="Arial"/>
          <w:color w:val="000000"/>
          <w:sz w:val="20"/>
          <w:szCs w:val="20"/>
        </w:rPr>
        <w:t>o</w:t>
      </w:r>
      <w:r w:rsidRPr="00A35454">
        <w:rPr>
          <w:rFonts w:ascii="Arial" w:eastAsia="Times New Roman" w:hAnsi="Arial" w:cs="Arial"/>
          <w:color w:val="000000"/>
          <w:sz w:val="20"/>
          <w:szCs w:val="20"/>
          <w:lang w:val="vi-VN"/>
        </w:rPr>
        <w:t>ặc hỗ trợ cho khai thác bất h</w:t>
      </w:r>
      <w:r w:rsidRPr="00A35454">
        <w:rPr>
          <w:rFonts w:ascii="Arial" w:eastAsia="Times New Roman" w:hAnsi="Arial" w:cs="Arial"/>
          <w:color w:val="000000"/>
          <w:sz w:val="20"/>
          <w:szCs w:val="20"/>
        </w:rPr>
        <w:t>ợ</w:t>
      </w:r>
      <w:r w:rsidRPr="00A35454">
        <w:rPr>
          <w:rFonts w:ascii="Arial" w:eastAsia="Times New Roman" w:hAnsi="Arial" w:cs="Arial"/>
          <w:color w:val="000000"/>
          <w:sz w:val="20"/>
          <w:szCs w:val="20"/>
          <w:lang w:val="vi-VN"/>
        </w:rPr>
        <w:t>p pháp trừ trường hợp bất khả kháng. Công bố và thông báo về quyết định từ chối cập cảng cho quốc gia mà tàu mang cờ, các quốc gia ven bi</w:t>
      </w:r>
      <w:r w:rsidRPr="00A35454">
        <w:rPr>
          <w:rFonts w:ascii="Arial" w:eastAsia="Times New Roman" w:hAnsi="Arial" w:cs="Arial"/>
          <w:color w:val="000000"/>
          <w:sz w:val="20"/>
          <w:szCs w:val="20"/>
        </w:rPr>
        <w:t>ể</w:t>
      </w:r>
      <w:r w:rsidRPr="00A35454">
        <w:rPr>
          <w:rFonts w:ascii="Arial" w:eastAsia="Times New Roman" w:hAnsi="Arial" w:cs="Arial"/>
          <w:color w:val="000000"/>
          <w:sz w:val="20"/>
          <w:szCs w:val="20"/>
          <w:lang w:val="vi-VN"/>
        </w:rPr>
        <w:t>n lân cận, tổ chức quản lý nghề cá khu vực và tổ chức có liên quan.</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4. </w:t>
      </w:r>
      <w:r w:rsidRPr="00A35454">
        <w:rPr>
          <w:rFonts w:ascii="Arial" w:eastAsia="Times New Roman" w:hAnsi="Arial" w:cs="Arial"/>
          <w:color w:val="000000"/>
          <w:sz w:val="20"/>
          <w:szCs w:val="20"/>
        </w:rPr>
        <w:t>K</w:t>
      </w:r>
      <w:r w:rsidRPr="00A35454">
        <w:rPr>
          <w:rFonts w:ascii="Arial" w:eastAsia="Times New Roman" w:hAnsi="Arial" w:cs="Arial"/>
          <w:color w:val="000000"/>
          <w:sz w:val="20"/>
          <w:szCs w:val="20"/>
          <w:lang w:val="vi-VN"/>
        </w:rPr>
        <w:t>iểm tra thông tin liên quan đến tàu nước ngoài khi tàu cập cảng:</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a) Cơ quan có thẩm quyền của Bộ Nông nghiệp và Phát triển nông thôn có quyền kiểm tra tàu nước ngoài ngay sau khi tàu cập cảng (trừ trường hợp tàu ch</w:t>
      </w:r>
      <w:r w:rsidRPr="00A35454">
        <w:rPr>
          <w:rFonts w:ascii="Arial" w:eastAsia="Times New Roman" w:hAnsi="Arial" w:cs="Arial"/>
          <w:color w:val="000000"/>
          <w:sz w:val="20"/>
          <w:szCs w:val="20"/>
        </w:rPr>
        <w:t>ở</w:t>
      </w:r>
      <w:r w:rsidRPr="00A35454">
        <w:rPr>
          <w:rFonts w:ascii="Arial" w:eastAsia="Times New Roman" w:hAnsi="Arial" w:cs="Arial"/>
          <w:color w:val="000000"/>
          <w:sz w:val="20"/>
          <w:szCs w:val="20"/>
          <w:lang w:val="vi-VN"/>
        </w:rPr>
        <w:t> hàng container có kẹp chì và không l</w:t>
      </w:r>
      <w:r w:rsidRPr="00A35454">
        <w:rPr>
          <w:rFonts w:ascii="Arial" w:eastAsia="Times New Roman" w:hAnsi="Arial" w:cs="Arial"/>
          <w:color w:val="000000"/>
          <w:sz w:val="20"/>
          <w:szCs w:val="20"/>
        </w:rPr>
        <w:t>ê</w:t>
      </w:r>
      <w:r w:rsidRPr="00A35454">
        <w:rPr>
          <w:rFonts w:ascii="Arial" w:eastAsia="Times New Roman" w:hAnsi="Arial" w:cs="Arial"/>
          <w:color w:val="000000"/>
          <w:sz w:val="20"/>
          <w:szCs w:val="20"/>
          <w:lang w:val="vi-VN"/>
        </w:rPr>
        <w:t>n thủy sản, sản phẩm thủy sản tại Việt Nam) hoặc kh</w:t>
      </w:r>
      <w:r w:rsidRPr="00A35454">
        <w:rPr>
          <w:rFonts w:ascii="Arial" w:eastAsia="Times New Roman" w:hAnsi="Arial" w:cs="Arial"/>
          <w:color w:val="000000"/>
          <w:sz w:val="20"/>
          <w:szCs w:val="20"/>
        </w:rPr>
        <w:t>i</w:t>
      </w:r>
      <w:r w:rsidRPr="00A35454">
        <w:rPr>
          <w:rFonts w:ascii="Arial" w:eastAsia="Times New Roman" w:hAnsi="Arial" w:cs="Arial"/>
          <w:color w:val="000000"/>
          <w:sz w:val="20"/>
          <w:szCs w:val="20"/>
          <w:lang w:val="vi-VN"/>
        </w:rPr>
        <w:t> có yêu cầu của quốc gia tàu mà mang cờ, quốc gia ven biển có liên quan;</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b) Nguyên tắc kiểm tra: Đảm bảo công bằng, minh bạch, không phân biệt đối xử và không gây phiền hà trong quá </w:t>
      </w:r>
      <w:r w:rsidRPr="00A35454">
        <w:rPr>
          <w:rFonts w:ascii="Arial" w:eastAsia="Times New Roman" w:hAnsi="Arial" w:cs="Arial"/>
          <w:color w:val="000000"/>
          <w:sz w:val="20"/>
          <w:szCs w:val="20"/>
        </w:rPr>
        <w:t>trì</w:t>
      </w:r>
      <w:r w:rsidRPr="00A35454">
        <w:rPr>
          <w:rFonts w:ascii="Arial" w:eastAsia="Times New Roman" w:hAnsi="Arial" w:cs="Arial"/>
          <w:color w:val="000000"/>
          <w:sz w:val="20"/>
          <w:szCs w:val="20"/>
          <w:lang w:val="vi-VN"/>
        </w:rPr>
        <w:t>nh kiểm tra; không </w:t>
      </w:r>
      <w:r w:rsidRPr="00A35454">
        <w:rPr>
          <w:rFonts w:ascii="Arial" w:eastAsia="Times New Roman" w:hAnsi="Arial" w:cs="Arial"/>
          <w:color w:val="000000"/>
          <w:sz w:val="20"/>
          <w:szCs w:val="20"/>
        </w:rPr>
        <w:t>l</w:t>
      </w:r>
      <w:r w:rsidRPr="00A35454">
        <w:rPr>
          <w:rFonts w:ascii="Arial" w:eastAsia="Times New Roman" w:hAnsi="Arial" w:cs="Arial"/>
          <w:color w:val="000000"/>
          <w:sz w:val="20"/>
          <w:szCs w:val="20"/>
          <w:lang w:val="vi-VN"/>
        </w:rPr>
        <w:t>àm ảnh hưởng đến chất lượng thủy sản trên tàu; cán bộ kiểm tra phải có chuyên môn và am hiểu pháp luật về thủy sản; trong trường hợp cần thiết mời đại diện của quốc gia mà tàu mang cờ tham gia kiểm tra;</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lastRenderedPageBreak/>
        <w:t>c) Nội dung kiểm tra: Thông tin về tàu (tên tàu, số tàu, số IMO); thông tin về chủ tàu, giấy phép khai thác, giấy phép chuyển tải, sản lượng và th</w:t>
      </w:r>
      <w:r w:rsidRPr="00A35454">
        <w:rPr>
          <w:rFonts w:ascii="Arial" w:eastAsia="Times New Roman" w:hAnsi="Arial" w:cs="Arial"/>
          <w:color w:val="000000"/>
          <w:sz w:val="20"/>
          <w:szCs w:val="20"/>
        </w:rPr>
        <w:t>à</w:t>
      </w:r>
      <w:r w:rsidRPr="00A35454">
        <w:rPr>
          <w:rFonts w:ascii="Arial" w:eastAsia="Times New Roman" w:hAnsi="Arial" w:cs="Arial"/>
          <w:color w:val="000000"/>
          <w:sz w:val="20"/>
          <w:szCs w:val="20"/>
          <w:lang w:val="vi-VN"/>
        </w:rPr>
        <w:t>nh phần loài thủy sản, ngư cụ, tài liệu theo yêu cầu của Công ước CITES (nếu có);</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d) Tài liệu phải cung cấp cho cơ quan kiểm tra: Giấy phép khai thác, Giấy đăng ký tàu cá; Giấy phép chuyển tải, các báo cáo chuyển tải và thông tin của tàu chuyển mạn (giấy phép, giấy đăng ký) và tài liệu về thông tin của tàu chuyển tải; tài liệu khác liên quan đến thông tin khai báo trước khi cập cảng;</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đ) Quy trình kiểm tra: Cán bộ kiểm tra xuất trình giấy tờ thể hiện công vụ trước thuyền trưởng; tiến hành kiểm tra theo nội dung quy định tại điểm c khoản này và thông tin trong </w:t>
      </w:r>
      <w:bookmarkStart w:id="262" w:name="bieumau_ms_18_kt_pl4"/>
      <w:r w:rsidRPr="00A35454">
        <w:rPr>
          <w:rFonts w:ascii="Arial" w:eastAsia="Times New Roman" w:hAnsi="Arial" w:cs="Arial"/>
          <w:color w:val="000000"/>
          <w:sz w:val="20"/>
          <w:szCs w:val="20"/>
          <w:lang w:val="vi-VN"/>
        </w:rPr>
        <w:t>Mẫu số 18.KT Phụ lục IV</w:t>
      </w:r>
      <w:bookmarkEnd w:id="262"/>
      <w:r w:rsidRPr="00A35454">
        <w:rPr>
          <w:rFonts w:ascii="Arial" w:eastAsia="Times New Roman" w:hAnsi="Arial" w:cs="Arial"/>
          <w:color w:val="000000"/>
          <w:sz w:val="20"/>
          <w:szCs w:val="20"/>
          <w:lang w:val="vi-VN"/>
        </w:rPr>
        <w:t> ban hành kèm theo Nghị định này; thuyền trưởng phải cung cấp thông tin đã khai báo và xuất trình giấy tờ quy định tại điểm d khoản này và giấy tờ liên quan đến nội dung kiểm tra và thông tin đã khai báo trước khi cập cảng; lập biên bản kiểm tra theo </w:t>
      </w:r>
      <w:bookmarkStart w:id="263" w:name="bieumau_ms_18_kt_pl4_2"/>
      <w:r w:rsidRPr="00A35454">
        <w:rPr>
          <w:rFonts w:ascii="Arial" w:eastAsia="Times New Roman" w:hAnsi="Arial" w:cs="Arial"/>
          <w:color w:val="000000"/>
          <w:sz w:val="20"/>
          <w:szCs w:val="20"/>
          <w:lang w:val="vi-VN"/>
        </w:rPr>
        <w:t>Mẫu số 18.KT Phụ lục IV</w:t>
      </w:r>
      <w:bookmarkEnd w:id="263"/>
      <w:r w:rsidRPr="00A35454">
        <w:rPr>
          <w:rFonts w:ascii="Arial" w:eastAsia="Times New Roman" w:hAnsi="Arial" w:cs="Arial"/>
          <w:color w:val="000000"/>
          <w:sz w:val="20"/>
          <w:szCs w:val="20"/>
          <w:lang w:val="vi-VN"/>
        </w:rPr>
        <w:t> ban hành kèm theo Nghị định này; thông báo và xử lý kết quả kiểm tra.</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5. Thông báo và xử lý kết quả kiểm tra:</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a) Biên bản kiểm tra được lập thành 02 bản, thuyền trưởng và đơn vị kiểm tra mỗi bên giữ 01 bản và gửi cho quốc gia mà tàu cá treo cờ qua địa chỉ mail do Tổ chức Nông Lương Liên hợp quốc (FAO) công bố;</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b) Khi có căn cứ về lô h</w:t>
      </w:r>
      <w:r w:rsidRPr="00A35454">
        <w:rPr>
          <w:rFonts w:ascii="Arial" w:eastAsia="Times New Roman" w:hAnsi="Arial" w:cs="Arial"/>
          <w:color w:val="000000"/>
          <w:sz w:val="20"/>
          <w:szCs w:val="20"/>
        </w:rPr>
        <w:t>à</w:t>
      </w:r>
      <w:r w:rsidRPr="00A35454">
        <w:rPr>
          <w:rFonts w:ascii="Arial" w:eastAsia="Times New Roman" w:hAnsi="Arial" w:cs="Arial"/>
          <w:color w:val="000000"/>
          <w:sz w:val="20"/>
          <w:szCs w:val="20"/>
          <w:lang w:val="vi-VN"/>
        </w:rPr>
        <w:t>ng, tàu cá khai thác bất hợp pháp hoặc hỗ trợ cho khai thác bất hợp pháp, cơ quan có thẩm quyền của Bộ Nông nghiệp và Phát triển nông thôn từ chối không cho thủy sản, sản phẩm thủy sản lên cảng và thông báo với Ban quản lý cảng không cho sử dụng các dịch vụ tại cảng đồng thời thông báo cho quốc gia mà tàu mang cờ, quốc gia ven biển, Tổ chức quản lý nghề cá khu vực, Tổ chức Nông Lương Liên hợp quốc (FAO) và tổ chức quốc tế có liên quan, quốc gia mà thuyền trưởng của tàu cá đó là công dân về kết quả kiểm tra và biện pháp xử lý vi phạm.</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6. Trường hợp đã từ chối cho tàu cập cảng nhưng vẫn cố t</w:t>
      </w:r>
      <w:r w:rsidRPr="00A35454">
        <w:rPr>
          <w:rFonts w:ascii="Arial" w:eastAsia="Times New Roman" w:hAnsi="Arial" w:cs="Arial"/>
          <w:color w:val="000000"/>
          <w:sz w:val="20"/>
          <w:szCs w:val="20"/>
        </w:rPr>
        <w:t>ì</w:t>
      </w:r>
      <w:r w:rsidRPr="00A35454">
        <w:rPr>
          <w:rFonts w:ascii="Arial" w:eastAsia="Times New Roman" w:hAnsi="Arial" w:cs="Arial"/>
          <w:color w:val="000000"/>
          <w:sz w:val="20"/>
          <w:szCs w:val="20"/>
          <w:lang w:val="vi-VN"/>
        </w:rPr>
        <w:t>nh cập c</w:t>
      </w:r>
      <w:r w:rsidRPr="00A35454">
        <w:rPr>
          <w:rFonts w:ascii="Arial" w:eastAsia="Times New Roman" w:hAnsi="Arial" w:cs="Arial"/>
          <w:color w:val="000000"/>
          <w:sz w:val="20"/>
          <w:szCs w:val="20"/>
        </w:rPr>
        <w:t>ả</w:t>
      </w:r>
      <w:r w:rsidRPr="00A35454">
        <w:rPr>
          <w:rFonts w:ascii="Arial" w:eastAsia="Times New Roman" w:hAnsi="Arial" w:cs="Arial"/>
          <w:color w:val="000000"/>
          <w:sz w:val="20"/>
          <w:szCs w:val="20"/>
          <w:lang w:val="vi-VN"/>
        </w:rPr>
        <w:t>ng hoặc vì lý do bất khả kháng bắt buộc phải cập cảng, cơ quan quản lý cảng phải thông báo cho Bộ Nông nghiệp và Phát triển nông thôn để thực hiện thanh tra, kiểm tra theo quy định của Hiệp định về Biện pháp quốc gia có cảng và lập biên bản kiểm tra theo </w:t>
      </w:r>
      <w:bookmarkStart w:id="264" w:name="bieumau_ms_19_kt_pl4"/>
      <w:r w:rsidRPr="00A35454">
        <w:rPr>
          <w:rFonts w:ascii="Arial" w:eastAsia="Times New Roman" w:hAnsi="Arial" w:cs="Arial"/>
          <w:color w:val="000000"/>
          <w:sz w:val="20"/>
          <w:szCs w:val="20"/>
          <w:lang w:val="vi-VN"/>
        </w:rPr>
        <w:t>Mẫu số 19.KT Phụ lục IV</w:t>
      </w:r>
      <w:bookmarkEnd w:id="264"/>
      <w:r w:rsidRPr="00A35454">
        <w:rPr>
          <w:rFonts w:ascii="Arial" w:eastAsia="Times New Roman" w:hAnsi="Arial" w:cs="Arial"/>
          <w:color w:val="000000"/>
          <w:sz w:val="20"/>
          <w:szCs w:val="20"/>
          <w:lang w:val="vi-VN"/>
        </w:rPr>
        <w:t> ban hành kèm theo Nghị định này; xử lý vi phạm (nếu có). Trường hợp cưỡng chế tàu ra khỏi lãnh thổ Việt Nam thì phải thông báo đến quốc gia có liên quan đến tàu và lịch trình di chuyển của tàu.</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bookmarkStart w:id="265" w:name="chuong_8"/>
      <w:r w:rsidRPr="00A35454">
        <w:rPr>
          <w:rFonts w:ascii="Arial" w:eastAsia="Times New Roman" w:hAnsi="Arial" w:cs="Arial"/>
          <w:b/>
          <w:bCs/>
          <w:color w:val="000000"/>
          <w:sz w:val="20"/>
          <w:szCs w:val="20"/>
          <w:lang w:val="vi-VN"/>
        </w:rPr>
        <w:t>Chương VIII</w:t>
      </w:r>
      <w:bookmarkEnd w:id="265"/>
    </w:p>
    <w:p w:rsidR="00A35454" w:rsidRPr="00A35454" w:rsidRDefault="00A35454" w:rsidP="00A35454">
      <w:pPr>
        <w:shd w:val="clear" w:color="auto" w:fill="FFFFFF"/>
        <w:spacing w:after="0" w:line="234" w:lineRule="atLeast"/>
        <w:jc w:val="center"/>
        <w:rPr>
          <w:rFonts w:ascii="Arial" w:eastAsia="Times New Roman" w:hAnsi="Arial" w:cs="Arial"/>
          <w:color w:val="000000"/>
          <w:sz w:val="18"/>
          <w:szCs w:val="18"/>
        </w:rPr>
      </w:pPr>
      <w:bookmarkStart w:id="266" w:name="chuong_8_name"/>
      <w:r w:rsidRPr="00A35454">
        <w:rPr>
          <w:rFonts w:ascii="Arial" w:eastAsia="Times New Roman" w:hAnsi="Arial" w:cs="Arial"/>
          <w:b/>
          <w:bCs/>
          <w:color w:val="000000"/>
          <w:sz w:val="18"/>
          <w:szCs w:val="18"/>
          <w:lang w:val="vi-VN"/>
        </w:rPr>
        <w:t>QUẢN LÝ NHÀ NƯỚC VỀ THỦY SẢN</w:t>
      </w:r>
      <w:bookmarkEnd w:id="266"/>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bookmarkStart w:id="267" w:name="dieu_71"/>
      <w:r w:rsidRPr="00A35454">
        <w:rPr>
          <w:rFonts w:ascii="Arial" w:eastAsia="Times New Roman" w:hAnsi="Arial" w:cs="Arial"/>
          <w:b/>
          <w:bCs/>
          <w:color w:val="000000"/>
          <w:sz w:val="20"/>
          <w:szCs w:val="20"/>
          <w:lang w:val="vi-VN"/>
        </w:rPr>
        <w:t>Điều 71. Trách nhiệm của các bộ, ngành có liên quan</w:t>
      </w:r>
      <w:bookmarkEnd w:id="267"/>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1</w:t>
      </w:r>
      <w:r w:rsidRPr="00A35454">
        <w:rPr>
          <w:rFonts w:ascii="Arial" w:eastAsia="Times New Roman" w:hAnsi="Arial" w:cs="Arial"/>
          <w:color w:val="000000"/>
          <w:sz w:val="20"/>
          <w:szCs w:val="20"/>
        </w:rPr>
        <w:t>. </w:t>
      </w:r>
      <w:r w:rsidRPr="00A35454">
        <w:rPr>
          <w:rFonts w:ascii="Arial" w:eastAsia="Times New Roman" w:hAnsi="Arial" w:cs="Arial"/>
          <w:color w:val="000000"/>
          <w:sz w:val="20"/>
          <w:szCs w:val="20"/>
          <w:lang w:val="vi-VN"/>
        </w:rPr>
        <w:t>Bộ Nông nghiệp và Phát triển nông thôn:</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a) Chỉ đạo thống nhất về chuyên môn, nghiệp vụ về bảo vệ nguồn lợi thủy sản, nuôi trồng thủy sản, khai thác thủy sản, quản lý tàu cá, tàu công vụ thủy sản, cảng cá, chế biến, xuất khẩu, nhập khẩu thủy sản, sản phẩm thủy sản và hoạt động Kiểm ngư;</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b) Xây dựng k</w:t>
      </w:r>
      <w:r w:rsidRPr="00A35454">
        <w:rPr>
          <w:rFonts w:ascii="Arial" w:eastAsia="Times New Roman" w:hAnsi="Arial" w:cs="Arial"/>
          <w:color w:val="000000"/>
          <w:sz w:val="20"/>
          <w:szCs w:val="20"/>
        </w:rPr>
        <w:t>ế</w:t>
      </w:r>
      <w:r w:rsidRPr="00A35454">
        <w:rPr>
          <w:rFonts w:ascii="Arial" w:eastAsia="Times New Roman" w:hAnsi="Arial" w:cs="Arial"/>
          <w:color w:val="000000"/>
          <w:sz w:val="20"/>
          <w:szCs w:val="20"/>
          <w:lang w:val="vi-VN"/>
        </w:rPr>
        <w:t> hoạch, tổ chức quản lý, kiểm </w:t>
      </w:r>
      <w:r w:rsidRPr="00A35454">
        <w:rPr>
          <w:rFonts w:ascii="Arial" w:eastAsia="Times New Roman" w:hAnsi="Arial" w:cs="Arial"/>
          <w:color w:val="000000"/>
          <w:sz w:val="20"/>
          <w:szCs w:val="20"/>
        </w:rPr>
        <w:t>tr</w:t>
      </w:r>
      <w:r w:rsidRPr="00A35454">
        <w:rPr>
          <w:rFonts w:ascii="Arial" w:eastAsia="Times New Roman" w:hAnsi="Arial" w:cs="Arial"/>
          <w:color w:val="000000"/>
          <w:sz w:val="20"/>
          <w:szCs w:val="20"/>
          <w:lang w:val="vi-VN"/>
        </w:rPr>
        <w:t>a, thanh tra, tuyên truyền, tập huấn, ph</w:t>
      </w:r>
      <w:r w:rsidRPr="00A35454">
        <w:rPr>
          <w:rFonts w:ascii="Arial" w:eastAsia="Times New Roman" w:hAnsi="Arial" w:cs="Arial"/>
          <w:color w:val="000000"/>
          <w:sz w:val="20"/>
          <w:szCs w:val="20"/>
        </w:rPr>
        <w:t>ổ</w:t>
      </w:r>
      <w:r w:rsidRPr="00A35454">
        <w:rPr>
          <w:rFonts w:ascii="Arial" w:eastAsia="Times New Roman" w:hAnsi="Arial" w:cs="Arial"/>
          <w:color w:val="000000"/>
          <w:sz w:val="20"/>
          <w:szCs w:val="20"/>
          <w:lang w:val="vi-VN"/>
        </w:rPr>
        <w:t> biến pháp luật về đồng quản lý trong bảo vệ nguồn lợi thủy sản, bảo vệ và phát triển nguồn lợi thủy sản, bảo tồn biển và trực tiếp tổ chức quản lý các khu bảo tồn biển cấp quốc gia nằm trên địa bàn từ hai tỉnh trở lên; nuôi trồng thủy sản; khai thác thủy sản; bảo đảm an toàn cho người và tàu cá; quản lý tàu cá, tàu công vụ thủy sản, cảng cá, khu neo đậu tránh trú bão cho tàu cá; chế biến, xuất khẩu, nhập khẩu, mua bán thủy sản, sản phẩm thủy sản; truy xuất nguồn gốc thủy sản và Kiểm ngư trên phạm vi cả nước;</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c) Xây dựng tài liệu hướng dẫn kỹ thuật về nuôi trồng thủy sản, khai thác thủy sản, đồng quản lý trong bảo vệ nguồn lợi thủy sản, ngư cụ, phương pháp khai thác, công tác đảm bảo an toàn cho người và tàu cá hoạt động trên biển; bộ chỉ số giám sát, đánh giá thực hiện đ</w:t>
      </w:r>
      <w:r w:rsidRPr="00A35454">
        <w:rPr>
          <w:rFonts w:ascii="Arial" w:eastAsia="Times New Roman" w:hAnsi="Arial" w:cs="Arial"/>
          <w:color w:val="000000"/>
          <w:sz w:val="20"/>
          <w:szCs w:val="20"/>
        </w:rPr>
        <w:t>ồ</w:t>
      </w:r>
      <w:r w:rsidRPr="00A35454">
        <w:rPr>
          <w:rFonts w:ascii="Arial" w:eastAsia="Times New Roman" w:hAnsi="Arial" w:cs="Arial"/>
          <w:color w:val="000000"/>
          <w:sz w:val="20"/>
          <w:szCs w:val="20"/>
          <w:lang w:val="vi-VN"/>
        </w:rPr>
        <w:t>ng quản lý trong bảo vệ nguồn l</w:t>
      </w:r>
      <w:r w:rsidRPr="00A35454">
        <w:rPr>
          <w:rFonts w:ascii="Arial" w:eastAsia="Times New Roman" w:hAnsi="Arial" w:cs="Arial"/>
          <w:color w:val="000000"/>
          <w:sz w:val="20"/>
          <w:szCs w:val="20"/>
        </w:rPr>
        <w:t>ợ</w:t>
      </w:r>
      <w:r w:rsidRPr="00A35454">
        <w:rPr>
          <w:rFonts w:ascii="Arial" w:eastAsia="Times New Roman" w:hAnsi="Arial" w:cs="Arial"/>
          <w:color w:val="000000"/>
          <w:sz w:val="20"/>
          <w:szCs w:val="20"/>
          <w:lang w:val="vi-VN"/>
        </w:rPr>
        <w:t>i thủy s</w:t>
      </w:r>
      <w:r w:rsidRPr="00A35454">
        <w:rPr>
          <w:rFonts w:ascii="Arial" w:eastAsia="Times New Roman" w:hAnsi="Arial" w:cs="Arial"/>
          <w:color w:val="000000"/>
          <w:sz w:val="20"/>
          <w:szCs w:val="20"/>
        </w:rPr>
        <w:t>ả</w:t>
      </w:r>
      <w:r w:rsidRPr="00A35454">
        <w:rPr>
          <w:rFonts w:ascii="Arial" w:eastAsia="Times New Roman" w:hAnsi="Arial" w:cs="Arial"/>
          <w:color w:val="000000"/>
          <w:sz w:val="20"/>
          <w:szCs w:val="20"/>
          <w:lang w:val="vi-VN"/>
        </w:rPr>
        <w:t>n;</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d) Kiểm tra, giám sát thực hiện quy định về chế độ quản lý các loài thủy sản nguy cấp, quý, hiếm; xác nhận nguồn gốc loài thủy sản nguy cấp, quý, hi</w:t>
      </w:r>
      <w:r w:rsidRPr="00A35454">
        <w:rPr>
          <w:rFonts w:ascii="Arial" w:eastAsia="Times New Roman" w:hAnsi="Arial" w:cs="Arial"/>
          <w:color w:val="000000"/>
          <w:sz w:val="20"/>
          <w:szCs w:val="20"/>
        </w:rPr>
        <w:t>ế</w:t>
      </w:r>
      <w:r w:rsidRPr="00A35454">
        <w:rPr>
          <w:rFonts w:ascii="Arial" w:eastAsia="Times New Roman" w:hAnsi="Arial" w:cs="Arial"/>
          <w:color w:val="000000"/>
          <w:sz w:val="20"/>
          <w:szCs w:val="20"/>
          <w:lang w:val="vi-VN"/>
        </w:rPr>
        <w:t>m từ nuôi trồng thủy sản, khai thác từ tự nhiên; cơ sở nuôi sinh trưởng, sinh sản và trồng cấy nhân tạo loà</w:t>
      </w:r>
      <w:r w:rsidRPr="00A35454">
        <w:rPr>
          <w:rFonts w:ascii="Arial" w:eastAsia="Times New Roman" w:hAnsi="Arial" w:cs="Arial"/>
          <w:color w:val="000000"/>
          <w:sz w:val="20"/>
          <w:szCs w:val="20"/>
        </w:rPr>
        <w:t>i</w:t>
      </w:r>
      <w:r w:rsidRPr="00A35454">
        <w:rPr>
          <w:rFonts w:ascii="Arial" w:eastAsia="Times New Roman" w:hAnsi="Arial" w:cs="Arial"/>
          <w:color w:val="000000"/>
          <w:sz w:val="20"/>
          <w:szCs w:val="20"/>
          <w:lang w:val="vi-VN"/>
        </w:rPr>
        <w:t xml:space="preserve"> thủy sản nguy cấp quý, hiếm, bao gồm cả các loài thuộc Phụ lục Công ước về buôn bán quốc tế các loài động vật, thực vật hoang dã nguy cấp theo quy </w:t>
      </w:r>
      <w:r w:rsidRPr="00A35454">
        <w:rPr>
          <w:rFonts w:ascii="Arial" w:eastAsia="Times New Roman" w:hAnsi="Arial" w:cs="Arial"/>
          <w:color w:val="000000"/>
          <w:sz w:val="20"/>
          <w:szCs w:val="20"/>
          <w:lang w:val="vi-VN"/>
        </w:rPr>
        <w:lastRenderedPageBreak/>
        <w:t>định; thực thi quy định của Công ước quốc tế về buôn bán các loài động vật, thực vật hoang dã nguy cấp;</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đ) Đề xuất chính sách trong hoạt động thủy sản;</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e) Tổ chức xây dựng hệ thống cơ sở dữ liệu quốc gia về thủy sản; thống nhất quản lý hệ thống giám sát tàu cá trên toàn quốc; quy định quản lý kỹ thuật về hệ thống giám sát tàu cá;</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g) Phân cấp, ủy quyền qu</w:t>
      </w:r>
      <w:r w:rsidRPr="00A35454">
        <w:rPr>
          <w:rFonts w:ascii="Arial" w:eastAsia="Times New Roman" w:hAnsi="Arial" w:cs="Arial"/>
          <w:color w:val="000000"/>
          <w:sz w:val="20"/>
          <w:szCs w:val="20"/>
        </w:rPr>
        <w:t>ả</w:t>
      </w:r>
      <w:r w:rsidRPr="00A35454">
        <w:rPr>
          <w:rFonts w:ascii="Arial" w:eastAsia="Times New Roman" w:hAnsi="Arial" w:cs="Arial"/>
          <w:color w:val="000000"/>
          <w:sz w:val="20"/>
          <w:szCs w:val="20"/>
          <w:lang w:val="vi-VN"/>
        </w:rPr>
        <w:t>n lý hoạt động thủy sản cho đơn vị trực thuộc và địa phương; kiểm tra trách nhiệm của địa phương trong công tác quản lý hoạt động thủy sản; giao Tổng cục Thủy sản tiếp nhận, giải quyết thủ tục hành chính và tổ chức, triển khai thực hiện Nghị định này theo thẩm quyền;</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h) Tổ chức, triển khai thực hiện quy định tại </w:t>
      </w:r>
      <w:bookmarkStart w:id="268" w:name="dc_39"/>
      <w:r w:rsidRPr="00A35454">
        <w:rPr>
          <w:rFonts w:ascii="Arial" w:eastAsia="Times New Roman" w:hAnsi="Arial" w:cs="Arial"/>
          <w:color w:val="000000"/>
          <w:sz w:val="20"/>
          <w:szCs w:val="20"/>
          <w:lang w:val="vi-VN"/>
        </w:rPr>
        <w:t>khoản 2 Điều 101 Luật Thủy sản năm 2017</w:t>
      </w:r>
      <w:bookmarkEnd w:id="268"/>
      <w:r w:rsidRPr="00A35454">
        <w:rPr>
          <w:rFonts w:ascii="Arial" w:eastAsia="Times New Roman" w:hAnsi="Arial" w:cs="Arial"/>
          <w:color w:val="000000"/>
          <w:sz w:val="20"/>
          <w:szCs w:val="20"/>
          <w:lang w:val="vi-VN"/>
        </w:rPr>
        <w:t>.</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2. Bộ Giao thông vận tải:</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a) Chủ trì, phối hợp với Bộ Nông nghiệp và Phát triển nông thôn bảo đảm an toàn hàng hải, an ninh hàng hải, bảo vệ môi trường biển đối với các hoạt động của tàu cá, cảng cá;</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b) Phối hợp với Bộ Nông nghiệp và Phát triển nông thôn trong quản lý hoạt động vận chuyển thủy sản, sản phẩm thủy sản qua cảng biển, dịch vụ hậu cần, tàu cá tại các cảng biển, cảng thủy nội địa thuộc quyền quản lý theo quy định của Hiệp định về Biện pháp quốc gia có cảng.</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3. Bô Tài chính:</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a) Quy định về phí, lệ phí theo quy định tại Nghị định này và pháp luật về phí, lệ phí trong lĩnh vực thủy sản;</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b) Chỉ đạo Tổng cục Hải quan không thông quan đối với lô hàng thủy sản, sản phẩm thủy sản khai thác bất hợp pháp;</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c) Phối hợp với Bộ Nông nghiệp và Phát triển nông thôn trong quản lý hoạt động vận chuyển thủy sản qua cảng biển, dịch vụ hậu cần, tàu cá tại các cảng biển theo quy định của Hiệp định về Biện pháp quốc gia có cảng.</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4. Bộ Quốc phòng:</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a) Chỉ đạo lực lượng thực th</w:t>
      </w:r>
      <w:r w:rsidRPr="00A35454">
        <w:rPr>
          <w:rFonts w:ascii="Arial" w:eastAsia="Times New Roman" w:hAnsi="Arial" w:cs="Arial"/>
          <w:color w:val="000000"/>
          <w:sz w:val="20"/>
          <w:szCs w:val="20"/>
        </w:rPr>
        <w:t>i</w:t>
      </w:r>
      <w:r w:rsidRPr="00A35454">
        <w:rPr>
          <w:rFonts w:ascii="Arial" w:eastAsia="Times New Roman" w:hAnsi="Arial" w:cs="Arial"/>
          <w:color w:val="000000"/>
          <w:sz w:val="20"/>
          <w:szCs w:val="20"/>
          <w:lang w:val="vi-VN"/>
        </w:rPr>
        <w:t> pháp luật trên biển kiểm tra, kiểm soát tàu cá Việt Nam, tàu cá nước ngoài rời cảng, cập cảng và hoạt động trên biển theo quy định của pháp luật;</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b) Chỉ đạo lực lượng Bộ đội Biên phòng phối hợp với các cơ quan chuyên ngành tại cảng cá kiểm tra tàu cá, thuyền viên ra vào cảng cá theo quy định của pháp luật;</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c) Chỉ đạo lực lượng Hải quân, Biên phòng, Cảnh sát biển phối hợp, hỗ trợ Kiểm ngư thực thi pháp luật trên biển theo quy định của pháp luật;</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d) Phối hợp với Bộ Nông nghiệp và Phát triển nông thôn quản lý tàu cá, thuyền viên, người làm việc trên tàu cá nước ngoài hoạt động trong vùng biển Việt Nam và tàu cá Việt Nam hoạt động trên các vùng biển.</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5. Bộ Công an:</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a) Phối hợp với Bộ Nông nghiệp và Phát triển nông thôn quản lý tàu cá, thuyền viên, người làm việc trên tàu cá nước ngoài hoạt động trong vùng biển Việt Nam và tàu cá Việt Nam hoạt động trên các vùng biển;</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b) Phối hợp với Bộ Nông nghiệp và Phát triển nông thôn quản lý trong hoạt động thủy sản.</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6. Bộ Tài nguyên và Môi trường chủ trì, phối h</w:t>
      </w:r>
      <w:r w:rsidRPr="00A35454">
        <w:rPr>
          <w:rFonts w:ascii="Arial" w:eastAsia="Times New Roman" w:hAnsi="Arial" w:cs="Arial"/>
          <w:color w:val="000000"/>
          <w:sz w:val="20"/>
          <w:szCs w:val="20"/>
        </w:rPr>
        <w:t>ợ</w:t>
      </w:r>
      <w:r w:rsidRPr="00A35454">
        <w:rPr>
          <w:rFonts w:ascii="Arial" w:eastAsia="Times New Roman" w:hAnsi="Arial" w:cs="Arial"/>
          <w:color w:val="000000"/>
          <w:sz w:val="20"/>
          <w:szCs w:val="20"/>
          <w:lang w:val="vi-VN"/>
        </w:rPr>
        <w:t>p với Bộ Nông nghiệp và Phát triển nông thôn hướng dẫn, kiểm tra Ủy ban nhân dân cấp t</w:t>
      </w:r>
      <w:r w:rsidRPr="00A35454">
        <w:rPr>
          <w:rFonts w:ascii="Arial" w:eastAsia="Times New Roman" w:hAnsi="Arial" w:cs="Arial"/>
          <w:color w:val="000000"/>
          <w:sz w:val="20"/>
          <w:szCs w:val="20"/>
        </w:rPr>
        <w:t>ỉ</w:t>
      </w:r>
      <w:r w:rsidRPr="00A35454">
        <w:rPr>
          <w:rFonts w:ascii="Arial" w:eastAsia="Times New Roman" w:hAnsi="Arial" w:cs="Arial"/>
          <w:color w:val="000000"/>
          <w:sz w:val="20"/>
          <w:szCs w:val="20"/>
          <w:lang w:val="vi-VN"/>
        </w:rPr>
        <w:t>nh trong bảo vệ môi trường, quản lý đất, khu vực biển để nuôi trồng thủy sản.</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bookmarkStart w:id="269" w:name="dieu_72"/>
      <w:r w:rsidRPr="00A35454">
        <w:rPr>
          <w:rFonts w:ascii="Arial" w:eastAsia="Times New Roman" w:hAnsi="Arial" w:cs="Arial"/>
          <w:b/>
          <w:bCs/>
          <w:color w:val="000000"/>
          <w:sz w:val="20"/>
          <w:szCs w:val="20"/>
          <w:lang w:val="vi-VN"/>
        </w:rPr>
        <w:t>Điều 72. Trách nhiệm của Ủy ban nhân dân cấp tỉnh</w:t>
      </w:r>
      <w:bookmarkEnd w:id="269"/>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1. Tổ chức, triển khai thực hiện quy định tại </w:t>
      </w:r>
      <w:bookmarkStart w:id="270" w:name="dc_40"/>
      <w:r w:rsidRPr="00A35454">
        <w:rPr>
          <w:rFonts w:ascii="Arial" w:eastAsia="Times New Roman" w:hAnsi="Arial" w:cs="Arial"/>
          <w:color w:val="000000"/>
          <w:sz w:val="20"/>
          <w:szCs w:val="20"/>
          <w:lang w:val="vi-VN"/>
        </w:rPr>
        <w:t>khoản 1 Điều 102 Luật Thủy sản năm 2017</w:t>
      </w:r>
      <w:bookmarkEnd w:id="270"/>
      <w:r w:rsidRPr="00A35454">
        <w:rPr>
          <w:rFonts w:ascii="Arial" w:eastAsia="Times New Roman" w:hAnsi="Arial" w:cs="Arial"/>
          <w:color w:val="000000"/>
          <w:sz w:val="20"/>
          <w:szCs w:val="20"/>
          <w:lang w:val="vi-VN"/>
        </w:rPr>
        <w:t>.</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2. Tổ chức, thực hiện nội dung quản lý hoạt động thủy sản được giao trong Nghị định này.</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lastRenderedPageBreak/>
        <w:t>3. Chỉ đạo Sở Nông nghiệp và Phát triển nông thôn, cơ quan quản lý nhà nước về thủy sản cấp tỉnh triển khai, thực hiện quy định được giao trong Nghị định này.</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4. Xây dựng kế hoạch, tổ chức quản lý, kiểm tra, thanh tra, tuyên truyền, tập huấn, phổ biến pháp luật về đồng quản lý, bảo vệ và phát triển nguồn lợi thủy sản, bảo tồn biển; nuôi trồng thủy sản; khai thác thủy sản; quản lý tàu cá, tàu công vụ thủy sản, cảng cá, khu neo đậu tránh trú bão cho tàu cá; chế biến, xuất khẩu, nhập khẩu, mua bán thủy sản, sản phẩm thủy sản và Kiểm ngư tại địa phương theo thẩm quyền.</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5. Chỉ đạo, hướng dẫn, hỗ trợ Ủy ban nhân dân các cấp, người dân tổ chức thực hiện đồng quản lý trong bảo vệ nguồn </w:t>
      </w:r>
      <w:r w:rsidRPr="00A35454">
        <w:rPr>
          <w:rFonts w:ascii="Arial" w:eastAsia="Times New Roman" w:hAnsi="Arial" w:cs="Arial"/>
          <w:color w:val="000000"/>
          <w:sz w:val="20"/>
          <w:szCs w:val="20"/>
        </w:rPr>
        <w:t>lợi</w:t>
      </w:r>
      <w:r w:rsidRPr="00A35454">
        <w:rPr>
          <w:rFonts w:ascii="Arial" w:eastAsia="Times New Roman" w:hAnsi="Arial" w:cs="Arial"/>
          <w:color w:val="000000"/>
          <w:sz w:val="20"/>
          <w:szCs w:val="20"/>
          <w:lang w:val="vi-VN"/>
        </w:rPr>
        <w:t> thủy sản. Chỉ đạo chính quyền các cấp, cơ quan chức năng chủ trì, phối hợp </w:t>
      </w:r>
      <w:r w:rsidRPr="00A35454">
        <w:rPr>
          <w:rFonts w:ascii="Arial" w:eastAsia="Times New Roman" w:hAnsi="Arial" w:cs="Arial"/>
          <w:color w:val="000000"/>
          <w:sz w:val="20"/>
          <w:szCs w:val="20"/>
        </w:rPr>
        <w:t>với</w:t>
      </w:r>
      <w:r w:rsidRPr="00A35454">
        <w:rPr>
          <w:rFonts w:ascii="Arial" w:eastAsia="Times New Roman" w:hAnsi="Arial" w:cs="Arial"/>
          <w:color w:val="000000"/>
          <w:sz w:val="20"/>
          <w:szCs w:val="20"/>
          <w:lang w:val="vi-VN"/>
        </w:rPr>
        <w:t> tổ chức cộng đồng tu</w:t>
      </w:r>
      <w:r w:rsidRPr="00A35454">
        <w:rPr>
          <w:rFonts w:ascii="Arial" w:eastAsia="Times New Roman" w:hAnsi="Arial" w:cs="Arial"/>
          <w:color w:val="000000"/>
          <w:sz w:val="20"/>
          <w:szCs w:val="20"/>
        </w:rPr>
        <w:t>ầ</w:t>
      </w:r>
      <w:r w:rsidRPr="00A35454">
        <w:rPr>
          <w:rFonts w:ascii="Arial" w:eastAsia="Times New Roman" w:hAnsi="Arial" w:cs="Arial"/>
          <w:color w:val="000000"/>
          <w:sz w:val="20"/>
          <w:szCs w:val="20"/>
          <w:lang w:val="vi-VN"/>
        </w:rPr>
        <w:t>n tra, kiểm tra, kiểm soát và xử lý vi phạm theo thẩm quyền tại khu vực thực hiện đồng quản lý. Định kỳ trước ngày 20 tháng 11 hằng năm hoặc đột xuất báo cáo Bộ Nông nghiệp và Phát triển nông thôn (qua Tổng cục Thủy sản) về thực hiện đồng quản lý trong bảo vệ nguồn lợi thủy sản trên địa bàn tỉnh. Xây dựng kế hoạch, bố trí kinh phí cho hoạt động tổ chức thực hiện đồng quản lý trong bảo vệ nguồn lợi thủy sản.</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6. Bố trí lực lượng Kiểm ngư tỉnh thực hiện công tác tuần tra, kiểm tra, kiểm soát và xử lý vi phạm tại khu bảo tồn biển theo đề nghị của Ban quản lý khu bảo tồn biển.</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7. Chỉ đạo, kiểm tra hoạt động của Kiểm ngư cấp tỉnh, việc phối hợp hoạt động của Kiểm ngư với cơ quan có liên quan trên địa bàn tỉnh; trang bị tàu và xuồng Kiểm ngư; vũ kh</w:t>
      </w:r>
      <w:r w:rsidRPr="00A35454">
        <w:rPr>
          <w:rFonts w:ascii="Arial" w:eastAsia="Times New Roman" w:hAnsi="Arial" w:cs="Arial"/>
          <w:color w:val="000000"/>
          <w:sz w:val="20"/>
          <w:szCs w:val="20"/>
        </w:rPr>
        <w:t>í</w:t>
      </w:r>
      <w:r w:rsidRPr="00A35454">
        <w:rPr>
          <w:rFonts w:ascii="Arial" w:eastAsia="Times New Roman" w:hAnsi="Arial" w:cs="Arial"/>
          <w:color w:val="000000"/>
          <w:sz w:val="20"/>
          <w:szCs w:val="20"/>
          <w:lang w:val="vi-VN"/>
        </w:rPr>
        <w:t>, công cụ hỗ trợ, phương tiện chuyên dùng; đồng phục, phù hiệu, cấp hiệu, cờ hiệu cho Kiểm ngư theo quy định của pháp luật.</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bookmarkStart w:id="271" w:name="chuong_9"/>
      <w:r w:rsidRPr="00A35454">
        <w:rPr>
          <w:rFonts w:ascii="Arial" w:eastAsia="Times New Roman" w:hAnsi="Arial" w:cs="Arial"/>
          <w:b/>
          <w:bCs/>
          <w:color w:val="000000"/>
          <w:sz w:val="20"/>
          <w:szCs w:val="20"/>
          <w:lang w:val="vi-VN"/>
        </w:rPr>
        <w:t>Chương IX</w:t>
      </w:r>
      <w:bookmarkEnd w:id="271"/>
    </w:p>
    <w:p w:rsidR="00A35454" w:rsidRPr="00A35454" w:rsidRDefault="00A35454" w:rsidP="00A35454">
      <w:pPr>
        <w:shd w:val="clear" w:color="auto" w:fill="FFFFFF"/>
        <w:spacing w:after="0" w:line="234" w:lineRule="atLeast"/>
        <w:jc w:val="center"/>
        <w:rPr>
          <w:rFonts w:ascii="Arial" w:eastAsia="Times New Roman" w:hAnsi="Arial" w:cs="Arial"/>
          <w:color w:val="000000"/>
          <w:sz w:val="18"/>
          <w:szCs w:val="18"/>
        </w:rPr>
      </w:pPr>
      <w:bookmarkStart w:id="272" w:name="chuong_9_name"/>
      <w:r w:rsidRPr="00A35454">
        <w:rPr>
          <w:rFonts w:ascii="Arial" w:eastAsia="Times New Roman" w:hAnsi="Arial" w:cs="Arial"/>
          <w:b/>
          <w:bCs/>
          <w:color w:val="000000"/>
          <w:sz w:val="18"/>
          <w:szCs w:val="18"/>
          <w:lang w:val="vi-VN"/>
        </w:rPr>
        <w:t>ĐIỀU KHOẢN THI HÀNH</w:t>
      </w:r>
      <w:bookmarkEnd w:id="272"/>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bookmarkStart w:id="273" w:name="dieu_73"/>
      <w:r w:rsidRPr="00A35454">
        <w:rPr>
          <w:rFonts w:ascii="Arial" w:eastAsia="Times New Roman" w:hAnsi="Arial" w:cs="Arial"/>
          <w:b/>
          <w:bCs/>
          <w:color w:val="000000"/>
          <w:sz w:val="20"/>
          <w:szCs w:val="20"/>
          <w:lang w:val="vi-VN"/>
        </w:rPr>
        <w:t>Điều 73. Điều khoản chuyển tiếp</w:t>
      </w:r>
      <w:bookmarkEnd w:id="273"/>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1. Tổ chức đã và đang hoạt động theo phương thức đồng quản lý trong bảo vệ nguồn lợi thủy sản trước ngày Nghị định này có hiệu lực thi hành phải thực hiện rà soát và hoàn thiện hồ sơ đề nghị công nhận và giao quyền quản lý theo quy định tại Nghị định này trước ngày 01 tháng 01 năm 2021.</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2. Khu bảo tồn biển được thành lập trước ngày Nghị định này có hiệu lực phải tiến hành rà soát, bổ sung, hoàn thiện Quy chế quản lý khu bảo tồn biển theo quy định tại Nghị định này trước ngày 01 tháng 01 năm 2020.</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3. Tổ chức, cá nhân nuôi trồng thủy sản bằng lồng bè hoặc nuôi đối tượng thủy sản chủ lực trước ngày Nghị định này có hiệu lực thi hành phải thực hiện đăng ký theo quy định tại Nghị định này trong thời hạn 12 tháng kể từ ngày Nghị định này có hiệu lực thi hành.</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4. Các loại giấy chứng nhận, giấy phép, chứng chỉ, văn bản chấp thuận được cấp trước ngày Nghị định này có hiệu lực thi hành được tiếp tục sử dụng đến khi được cấp mới, cấp lại theo quy định tại Nghị định này.</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5. Cơ sở sản xuất, ương dưỡng giống thủy sản các đối tượng chủ lực, cơ sở sản xuất thức ăn thủy sản, sản phẩm xử lý môi trường trong nuôi trồng thủy sản đã hoạt động trước ngày Nghị định này có hiệu lực tiếp tục được hoạt động và phải làm thủ tục đề nghị cấp giấy chứng nhận cơ sở đủ điều kiện trước ngày 01 tháng 01 năm 2020</w:t>
      </w:r>
      <w:r w:rsidRPr="00A35454">
        <w:rPr>
          <w:rFonts w:ascii="Arial" w:eastAsia="Times New Roman" w:hAnsi="Arial" w:cs="Arial"/>
          <w:color w:val="000000"/>
          <w:sz w:val="20"/>
          <w:szCs w:val="20"/>
        </w:rPr>
        <w:t>.</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6. Cơ </w:t>
      </w:r>
      <w:r w:rsidRPr="00A35454">
        <w:rPr>
          <w:rFonts w:ascii="Arial" w:eastAsia="Times New Roman" w:hAnsi="Arial" w:cs="Arial"/>
          <w:color w:val="000000"/>
          <w:sz w:val="20"/>
          <w:szCs w:val="20"/>
        </w:rPr>
        <w:t>sở</w:t>
      </w:r>
      <w:r w:rsidRPr="00A35454">
        <w:rPr>
          <w:rFonts w:ascii="Arial" w:eastAsia="Times New Roman" w:hAnsi="Arial" w:cs="Arial"/>
          <w:color w:val="000000"/>
          <w:sz w:val="20"/>
          <w:szCs w:val="20"/>
          <w:lang w:val="vi-VN"/>
        </w:rPr>
        <w:t> sản xuất, ương dưỡng giống thủy sản không thuộc đối tượng quy định tại khoản 5 Điều này đã hoạt động trước ngày Nghị định này có hiệu lực tiếp tục được hoạt động và phải làm thủ tục đề nghị cấp giấy chứng nhận cơ sở đủ điều kiện trước ngày 01 tháng 01 năm 2021.</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7. Cơ sở đóng mới, cải hoán tàu cá đang hoạt động trước ngày Nghị định này có hiệu lực thi hành thì tiếp tục được hoạt động và phải làm thủ tục đề nghị cấp giấy chứng nhận cơ sở đủ điều kiện trước ngày 01 tháng 10 năm 2019.</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8. Tổ chức đăng kiểm tàu cá đang hoạt động trước ngày Nghị định này có hiệu lực thi hành, tiếp tục được hoạt động theo chức năng, nhiệm vụ được giao và phải làm thủ tục đề nghị cấp giấy chứng nhận cơ sở đủ điều kiện trước ngày 01 tháng 01 năm 2020.</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9. Cảng cá đang hoạt động trước ngày Nghị định này có hiệu lực thi hành tiếp tục được hoạt động và phải làm thủ tục đề nghị công b</w:t>
      </w:r>
      <w:r w:rsidRPr="00A35454">
        <w:rPr>
          <w:rFonts w:ascii="Arial" w:eastAsia="Times New Roman" w:hAnsi="Arial" w:cs="Arial"/>
          <w:color w:val="000000"/>
          <w:sz w:val="20"/>
          <w:szCs w:val="20"/>
        </w:rPr>
        <w:t>ố</w:t>
      </w:r>
      <w:r w:rsidRPr="00A35454">
        <w:rPr>
          <w:rFonts w:ascii="Arial" w:eastAsia="Times New Roman" w:hAnsi="Arial" w:cs="Arial"/>
          <w:color w:val="000000"/>
          <w:sz w:val="20"/>
          <w:szCs w:val="20"/>
          <w:lang w:val="vi-VN"/>
        </w:rPr>
        <w:t> mở cảng theo quy định trước ngày 01 tháng 10 năm 2020.</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lastRenderedPageBreak/>
        <w:t>10. Hồ sơ đăng ký cấp giấy phép, giấy chứng nhận, văn bản chấp thuận nộp trước ngày Nghị định này có hiệu lực thi hành nhưng chưa được cấp thì giải quyết theo quy định của pháp luật tại thời điểm nộp hồ sơ.</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1</w:t>
      </w:r>
      <w:r w:rsidRPr="00A35454">
        <w:rPr>
          <w:rFonts w:ascii="Arial" w:eastAsia="Times New Roman" w:hAnsi="Arial" w:cs="Arial"/>
          <w:color w:val="000000"/>
          <w:sz w:val="20"/>
          <w:szCs w:val="20"/>
        </w:rPr>
        <w:t>1</w:t>
      </w:r>
      <w:r w:rsidRPr="00A35454">
        <w:rPr>
          <w:rFonts w:ascii="Arial" w:eastAsia="Times New Roman" w:hAnsi="Arial" w:cs="Arial"/>
          <w:color w:val="000000"/>
          <w:sz w:val="20"/>
          <w:szCs w:val="20"/>
          <w:lang w:val="vi-VN"/>
        </w:rPr>
        <w:t>. Các ch</w:t>
      </w:r>
      <w:r w:rsidRPr="00A35454">
        <w:rPr>
          <w:rFonts w:ascii="Arial" w:eastAsia="Times New Roman" w:hAnsi="Arial" w:cs="Arial"/>
          <w:color w:val="000000"/>
          <w:sz w:val="20"/>
          <w:szCs w:val="20"/>
        </w:rPr>
        <w:t>í</w:t>
      </w:r>
      <w:r w:rsidRPr="00A35454">
        <w:rPr>
          <w:rFonts w:ascii="Arial" w:eastAsia="Times New Roman" w:hAnsi="Arial" w:cs="Arial"/>
          <w:color w:val="000000"/>
          <w:sz w:val="20"/>
          <w:szCs w:val="20"/>
          <w:lang w:val="vi-VN"/>
        </w:rPr>
        <w:t>nh sách h</w:t>
      </w:r>
      <w:r w:rsidRPr="00A35454">
        <w:rPr>
          <w:rFonts w:ascii="Arial" w:eastAsia="Times New Roman" w:hAnsi="Arial" w:cs="Arial"/>
          <w:color w:val="000000"/>
          <w:sz w:val="20"/>
          <w:szCs w:val="20"/>
        </w:rPr>
        <w:t>ỗ</w:t>
      </w:r>
      <w:r w:rsidRPr="00A35454">
        <w:rPr>
          <w:rFonts w:ascii="Arial" w:eastAsia="Times New Roman" w:hAnsi="Arial" w:cs="Arial"/>
          <w:color w:val="000000"/>
          <w:sz w:val="20"/>
          <w:szCs w:val="20"/>
          <w:lang w:val="vi-VN"/>
        </w:rPr>
        <w:t> trợ phát triển thủy sản đã được ban hành trước ngày Nghị định này có hiệu lực thi hành được tiếp tục áp dụng đến khi hết thời gian áp dụng chính sách hoặc có văn bản thay thế, hủy bỏ.</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12. Việc kiểm tra chất lượng giống thủy sản, thức ăn thủy sản, sản phẩm xử lý môi trường nuôi trồng thủy sản nhập khẩu c</w:t>
      </w:r>
      <w:r w:rsidRPr="00A35454">
        <w:rPr>
          <w:rFonts w:ascii="Arial" w:eastAsia="Times New Roman" w:hAnsi="Arial" w:cs="Arial"/>
          <w:color w:val="000000"/>
          <w:sz w:val="20"/>
          <w:szCs w:val="20"/>
        </w:rPr>
        <w:t>ă</w:t>
      </w:r>
      <w:r w:rsidRPr="00A35454">
        <w:rPr>
          <w:rFonts w:ascii="Arial" w:eastAsia="Times New Roman" w:hAnsi="Arial" w:cs="Arial"/>
          <w:color w:val="000000"/>
          <w:sz w:val="20"/>
          <w:szCs w:val="20"/>
          <w:lang w:val="vi-VN"/>
        </w:rPr>
        <w:t>n cứ tiêu chuẩn quốc gia, tiêu chuẩn cơ sở do tổ chức, cá nhân công bố đến trước ngày 01 tháng 01 năm 2020.</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13. Việc kiểm </w:t>
      </w:r>
      <w:r w:rsidRPr="00A35454">
        <w:rPr>
          <w:rFonts w:ascii="Arial" w:eastAsia="Times New Roman" w:hAnsi="Arial" w:cs="Arial"/>
          <w:color w:val="000000"/>
          <w:sz w:val="20"/>
          <w:szCs w:val="20"/>
        </w:rPr>
        <w:t>tr</w:t>
      </w:r>
      <w:r w:rsidRPr="00A35454">
        <w:rPr>
          <w:rFonts w:ascii="Arial" w:eastAsia="Times New Roman" w:hAnsi="Arial" w:cs="Arial"/>
          <w:color w:val="000000"/>
          <w:sz w:val="20"/>
          <w:szCs w:val="20"/>
          <w:lang w:val="vi-VN"/>
        </w:rPr>
        <w:t>a chất lượng thức ăn thủy sản, sản phẩm xử lý môi trường nuôi trồng thủy sản nhập khẩu tiếp tục được áp dụng quy định về trình tự, thủ tục kiểm tra chất lượng theo Nghị định số </w:t>
      </w:r>
      <w:hyperlink r:id="rId5" w:tgtFrame="_blank" w:tooltip="Nghị định 39/2017/NĐ-CP" w:history="1">
        <w:r w:rsidRPr="00A35454">
          <w:rPr>
            <w:rFonts w:ascii="Arial" w:eastAsia="Times New Roman" w:hAnsi="Arial" w:cs="Arial"/>
            <w:color w:val="0E70C3"/>
            <w:sz w:val="20"/>
            <w:szCs w:val="20"/>
            <w:lang w:val="vi-VN"/>
          </w:rPr>
          <w:t>39/2017/NĐ-CP</w:t>
        </w:r>
      </w:hyperlink>
      <w:r w:rsidRPr="00A35454">
        <w:rPr>
          <w:rFonts w:ascii="Arial" w:eastAsia="Times New Roman" w:hAnsi="Arial" w:cs="Arial"/>
          <w:color w:val="000000"/>
          <w:sz w:val="20"/>
          <w:szCs w:val="20"/>
          <w:lang w:val="vi-VN"/>
        </w:rPr>
        <w:t> ngày 04 tháng 4 năm 2017 của Chính phủ về quản lý thức ăn chăn nuôi, thủy sản và văn bản hướng dẫn đến trước ngày 01 tháng 01 năm 2020.</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bookmarkStart w:id="274" w:name="dieu_74"/>
      <w:r w:rsidRPr="00A35454">
        <w:rPr>
          <w:rFonts w:ascii="Arial" w:eastAsia="Times New Roman" w:hAnsi="Arial" w:cs="Arial"/>
          <w:b/>
          <w:bCs/>
          <w:color w:val="000000"/>
          <w:sz w:val="20"/>
          <w:szCs w:val="20"/>
          <w:lang w:val="vi-VN"/>
        </w:rPr>
        <w:t>Điều 74. Hiệu lực thi hành</w:t>
      </w:r>
      <w:bookmarkEnd w:id="274"/>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1. Nghị định này có hiệu lực thi hành từ ngày 25 tháng 4 năm 2019.</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2. Nghị định này thay thế các văn bản sau đây:</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a) Nghị định số </w:t>
      </w:r>
      <w:hyperlink r:id="rId6" w:tgtFrame="_blank" w:tooltip="Nghị định 27/2005/NĐ-CP" w:history="1">
        <w:r w:rsidRPr="00A35454">
          <w:rPr>
            <w:rFonts w:ascii="Arial" w:eastAsia="Times New Roman" w:hAnsi="Arial" w:cs="Arial"/>
            <w:color w:val="0E70C3"/>
            <w:sz w:val="20"/>
            <w:szCs w:val="20"/>
            <w:lang w:val="vi-VN"/>
          </w:rPr>
          <w:t>27/2005/NĐ-CP</w:t>
        </w:r>
      </w:hyperlink>
      <w:r w:rsidRPr="00A35454">
        <w:rPr>
          <w:rFonts w:ascii="Arial" w:eastAsia="Times New Roman" w:hAnsi="Arial" w:cs="Arial"/>
          <w:color w:val="000000"/>
          <w:sz w:val="20"/>
          <w:szCs w:val="20"/>
          <w:lang w:val="vi-VN"/>
        </w:rPr>
        <w:t> ngày 08 tháng 3 năm 2005 của Chính phủ quy định chi tiết và hướng dẫn thi hành một số điều của Luật Thủy sản;</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b) Nghị định số </w:t>
      </w:r>
      <w:hyperlink r:id="rId7" w:tgtFrame="_blank" w:tooltip="Nghị định 59/2005/NĐ-CP" w:history="1">
        <w:r w:rsidRPr="00A35454">
          <w:rPr>
            <w:rFonts w:ascii="Arial" w:eastAsia="Times New Roman" w:hAnsi="Arial" w:cs="Arial"/>
            <w:color w:val="0E70C3"/>
            <w:sz w:val="20"/>
            <w:szCs w:val="20"/>
            <w:lang w:val="vi-VN"/>
          </w:rPr>
          <w:t>59/2005/NĐ-CP</w:t>
        </w:r>
      </w:hyperlink>
      <w:r w:rsidRPr="00A35454">
        <w:rPr>
          <w:rFonts w:ascii="Arial" w:eastAsia="Times New Roman" w:hAnsi="Arial" w:cs="Arial"/>
          <w:color w:val="000000"/>
          <w:sz w:val="20"/>
          <w:szCs w:val="20"/>
          <w:lang w:val="vi-VN"/>
        </w:rPr>
        <w:t> ngày 04 tháng 5 năm 2005 của Chính phủ quy định về điều kiện sản xuất, kinh doanh một số ngành nghề thủy sản;</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c) Nghị định số </w:t>
      </w:r>
      <w:hyperlink r:id="rId8" w:tgtFrame="_blank" w:tooltip="Nghị định 14/2009/NĐ-CP" w:history="1">
        <w:r w:rsidRPr="00A35454">
          <w:rPr>
            <w:rFonts w:ascii="Arial" w:eastAsia="Times New Roman" w:hAnsi="Arial" w:cs="Arial"/>
            <w:color w:val="0E70C3"/>
            <w:sz w:val="20"/>
            <w:szCs w:val="20"/>
            <w:lang w:val="vi-VN"/>
          </w:rPr>
          <w:t>14/2009/NĐ-CP</w:t>
        </w:r>
      </w:hyperlink>
      <w:r w:rsidRPr="00A35454">
        <w:rPr>
          <w:rFonts w:ascii="Arial" w:eastAsia="Times New Roman" w:hAnsi="Arial" w:cs="Arial"/>
          <w:color w:val="000000"/>
          <w:sz w:val="20"/>
          <w:szCs w:val="20"/>
          <w:lang w:val="vi-VN"/>
        </w:rPr>
        <w:t> ngày 13 tháng 02 năm 2009 của Chính phủ sửa đổi, bổ sung một số điều của Nghị định số </w:t>
      </w:r>
      <w:hyperlink r:id="rId9" w:tgtFrame="_blank" w:tooltip="Nghị định 59/2005/NĐ-CP" w:history="1">
        <w:r w:rsidRPr="00A35454">
          <w:rPr>
            <w:rFonts w:ascii="Arial" w:eastAsia="Times New Roman" w:hAnsi="Arial" w:cs="Arial"/>
            <w:color w:val="0E70C3"/>
            <w:sz w:val="20"/>
            <w:szCs w:val="20"/>
            <w:lang w:val="vi-VN"/>
          </w:rPr>
          <w:t>59/2005/NĐ-CP</w:t>
        </w:r>
      </w:hyperlink>
      <w:r w:rsidRPr="00A35454">
        <w:rPr>
          <w:rFonts w:ascii="Arial" w:eastAsia="Times New Roman" w:hAnsi="Arial" w:cs="Arial"/>
          <w:color w:val="000000"/>
          <w:sz w:val="20"/>
          <w:szCs w:val="20"/>
          <w:lang w:val="vi-VN"/>
        </w:rPr>
        <w:t> ngày 04 tháng 5 năm 2005 về điều kiện sản xuất, kinh doanh một số ngành nghề thủy sản;</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d) Nghị định số </w:t>
      </w:r>
      <w:hyperlink r:id="rId10" w:tgtFrame="_blank" w:tooltip="Nghị định 32/2010/NĐ-CP" w:history="1">
        <w:r w:rsidRPr="00A35454">
          <w:rPr>
            <w:rFonts w:ascii="Arial" w:eastAsia="Times New Roman" w:hAnsi="Arial" w:cs="Arial"/>
            <w:color w:val="0E70C3"/>
            <w:sz w:val="20"/>
            <w:szCs w:val="20"/>
            <w:lang w:val="vi-VN"/>
          </w:rPr>
          <w:t>32/2010/NĐ-CP</w:t>
        </w:r>
      </w:hyperlink>
      <w:r w:rsidRPr="00A35454">
        <w:rPr>
          <w:rFonts w:ascii="Arial" w:eastAsia="Times New Roman" w:hAnsi="Arial" w:cs="Arial"/>
          <w:color w:val="000000"/>
          <w:sz w:val="20"/>
          <w:szCs w:val="20"/>
          <w:lang w:val="vi-VN"/>
        </w:rPr>
        <w:t> ngày 30 tháng 3 năm 2010 của Chính phủ về quản lý hoạt động thủy sản của tàu cá nước ngoài trong v</w:t>
      </w:r>
      <w:r w:rsidRPr="00A35454">
        <w:rPr>
          <w:rFonts w:ascii="Arial" w:eastAsia="Times New Roman" w:hAnsi="Arial" w:cs="Arial"/>
          <w:color w:val="000000"/>
          <w:sz w:val="20"/>
          <w:szCs w:val="20"/>
        </w:rPr>
        <w:t>ù</w:t>
      </w:r>
      <w:r w:rsidRPr="00A35454">
        <w:rPr>
          <w:rFonts w:ascii="Arial" w:eastAsia="Times New Roman" w:hAnsi="Arial" w:cs="Arial"/>
          <w:color w:val="000000"/>
          <w:sz w:val="20"/>
          <w:szCs w:val="20"/>
          <w:lang w:val="vi-VN"/>
        </w:rPr>
        <w:t>ng biển Việt Nam;</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đ) Nghị định số </w:t>
      </w:r>
      <w:hyperlink r:id="rId11" w:tgtFrame="_blank" w:tooltip="Nghị định 33/2010/NĐ-CP" w:history="1">
        <w:r w:rsidRPr="00A35454">
          <w:rPr>
            <w:rFonts w:ascii="Arial" w:eastAsia="Times New Roman" w:hAnsi="Arial" w:cs="Arial"/>
            <w:color w:val="0E70C3"/>
            <w:sz w:val="20"/>
            <w:szCs w:val="20"/>
            <w:lang w:val="vi-VN"/>
          </w:rPr>
          <w:t>33/2010/NĐ-CP</w:t>
        </w:r>
      </w:hyperlink>
      <w:r w:rsidRPr="00A35454">
        <w:rPr>
          <w:rFonts w:ascii="Arial" w:eastAsia="Times New Roman" w:hAnsi="Arial" w:cs="Arial"/>
          <w:color w:val="000000"/>
          <w:sz w:val="20"/>
          <w:szCs w:val="20"/>
          <w:lang w:val="vi-VN"/>
        </w:rPr>
        <w:t> ngày 31 tháng 3 năm 2010 của Chính phủ về quản lý hoạt động khai thác thủy sản của tổ chức, cá nhân Việt Nam </w:t>
      </w:r>
      <w:r w:rsidRPr="00A35454">
        <w:rPr>
          <w:rFonts w:ascii="Arial" w:eastAsia="Times New Roman" w:hAnsi="Arial" w:cs="Arial"/>
          <w:color w:val="000000"/>
          <w:sz w:val="20"/>
          <w:szCs w:val="20"/>
        </w:rPr>
        <w:t>tr</w:t>
      </w:r>
      <w:r w:rsidRPr="00A35454">
        <w:rPr>
          <w:rFonts w:ascii="Arial" w:eastAsia="Times New Roman" w:hAnsi="Arial" w:cs="Arial"/>
          <w:color w:val="000000"/>
          <w:sz w:val="20"/>
          <w:szCs w:val="20"/>
          <w:lang w:val="vi-VN"/>
        </w:rPr>
        <w:t>ên các vùng biển;</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e) Nghị định số </w:t>
      </w:r>
      <w:hyperlink r:id="rId12" w:tgtFrame="_blank" w:tooltip="Nghị định 52/2010/NĐ-CP" w:history="1">
        <w:r w:rsidRPr="00A35454">
          <w:rPr>
            <w:rFonts w:ascii="Arial" w:eastAsia="Times New Roman" w:hAnsi="Arial" w:cs="Arial"/>
            <w:color w:val="0E70C3"/>
            <w:sz w:val="20"/>
            <w:szCs w:val="20"/>
            <w:lang w:val="vi-VN"/>
          </w:rPr>
          <w:t>52/2010/NĐ-CP</w:t>
        </w:r>
      </w:hyperlink>
      <w:r w:rsidRPr="00A35454">
        <w:rPr>
          <w:rFonts w:ascii="Arial" w:eastAsia="Times New Roman" w:hAnsi="Arial" w:cs="Arial"/>
          <w:color w:val="000000"/>
          <w:sz w:val="20"/>
          <w:szCs w:val="20"/>
          <w:lang w:val="vi-VN"/>
        </w:rPr>
        <w:t> ngày 17 tháng 5 năm 2010 của Chính phủ về nhập khẩu tàu cá;</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g) Nghị định số </w:t>
      </w:r>
      <w:hyperlink r:id="rId13" w:tgtFrame="_blank" w:tooltip="Nghị định 53/2012/NĐ-CP" w:history="1">
        <w:r w:rsidRPr="00A35454">
          <w:rPr>
            <w:rFonts w:ascii="Arial" w:eastAsia="Times New Roman" w:hAnsi="Arial" w:cs="Arial"/>
            <w:color w:val="0E70C3"/>
            <w:sz w:val="20"/>
            <w:szCs w:val="20"/>
            <w:lang w:val="vi-VN"/>
          </w:rPr>
          <w:t>53/2012/NĐ-CP</w:t>
        </w:r>
      </w:hyperlink>
      <w:r w:rsidRPr="00A35454">
        <w:rPr>
          <w:rFonts w:ascii="Arial" w:eastAsia="Times New Roman" w:hAnsi="Arial" w:cs="Arial"/>
          <w:color w:val="000000"/>
          <w:sz w:val="20"/>
          <w:szCs w:val="20"/>
          <w:lang w:val="vi-VN"/>
        </w:rPr>
        <w:t> ngày 20 tháng 6 năm 2012 của Chính phủ sửa đổi, bổ sung một số điều của các Nghị định về lĩnh vực thủy sản;</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h) Nghị định số 6</w:t>
      </w:r>
      <w:r w:rsidRPr="00A35454">
        <w:rPr>
          <w:rFonts w:ascii="Arial" w:eastAsia="Times New Roman" w:hAnsi="Arial" w:cs="Arial"/>
          <w:color w:val="000000"/>
          <w:sz w:val="20"/>
          <w:szCs w:val="20"/>
        </w:rPr>
        <w:t>6</w:t>
      </w:r>
      <w:r w:rsidRPr="00A35454">
        <w:rPr>
          <w:rFonts w:ascii="Arial" w:eastAsia="Times New Roman" w:hAnsi="Arial" w:cs="Arial"/>
          <w:color w:val="000000"/>
          <w:sz w:val="20"/>
          <w:szCs w:val="20"/>
          <w:lang w:val="vi-VN"/>
        </w:rPr>
        <w:t>/2005/NĐ-CP ngày 19 tháng 5 năm 2005 của Chính phủ về đảm bảo an toàn cho người và tàu cá hoạt động thủy sản;</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i) Nghị định số </w:t>
      </w:r>
      <w:hyperlink r:id="rId14" w:tgtFrame="_blank" w:tooltip="Nghị định 80/2012/NĐ-CP" w:history="1">
        <w:r w:rsidRPr="00A35454">
          <w:rPr>
            <w:rFonts w:ascii="Arial" w:eastAsia="Times New Roman" w:hAnsi="Arial" w:cs="Arial"/>
            <w:color w:val="0E70C3"/>
            <w:sz w:val="20"/>
            <w:szCs w:val="20"/>
            <w:lang w:val="vi-VN"/>
          </w:rPr>
          <w:t>80/2012/NĐ-CP</w:t>
        </w:r>
      </w:hyperlink>
      <w:r w:rsidRPr="00A35454">
        <w:rPr>
          <w:rFonts w:ascii="Arial" w:eastAsia="Times New Roman" w:hAnsi="Arial" w:cs="Arial"/>
          <w:color w:val="000000"/>
          <w:sz w:val="20"/>
          <w:szCs w:val="20"/>
          <w:lang w:val="vi-VN"/>
        </w:rPr>
        <w:t> ngày 08 tháng 10 năm 2012 của Chính phủ về quản lý cảng cá, khu neo đậu tránh trú bão cho tàu cá;</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k) Nghị định số </w:t>
      </w:r>
      <w:hyperlink r:id="rId15" w:tgtFrame="_blank" w:tooltip="Nghị định 102/2012/NĐ-CP" w:history="1">
        <w:r w:rsidRPr="00A35454">
          <w:rPr>
            <w:rFonts w:ascii="Arial" w:eastAsia="Times New Roman" w:hAnsi="Arial" w:cs="Arial"/>
            <w:color w:val="0E70C3"/>
            <w:sz w:val="20"/>
            <w:szCs w:val="20"/>
            <w:lang w:val="vi-VN"/>
          </w:rPr>
          <w:t>102/2012/NĐ-CP</w:t>
        </w:r>
      </w:hyperlink>
      <w:r w:rsidRPr="00A35454">
        <w:rPr>
          <w:rFonts w:ascii="Arial" w:eastAsia="Times New Roman" w:hAnsi="Arial" w:cs="Arial"/>
          <w:color w:val="000000"/>
          <w:sz w:val="20"/>
          <w:szCs w:val="20"/>
          <w:lang w:val="vi-VN"/>
        </w:rPr>
        <w:t> ngày 29 tháng 11 năm 2012 của Chính phủ về tổ chức và hoạt động của Kiểm ng</w:t>
      </w:r>
      <w:r w:rsidRPr="00A35454">
        <w:rPr>
          <w:rFonts w:ascii="Arial" w:eastAsia="Times New Roman" w:hAnsi="Arial" w:cs="Arial"/>
          <w:color w:val="000000"/>
          <w:sz w:val="20"/>
          <w:szCs w:val="20"/>
        </w:rPr>
        <w:t>ư</w:t>
      </w:r>
      <w:r w:rsidRPr="00A35454">
        <w:rPr>
          <w:rFonts w:ascii="Arial" w:eastAsia="Times New Roman" w:hAnsi="Arial" w:cs="Arial"/>
          <w:color w:val="000000"/>
          <w:sz w:val="20"/>
          <w:szCs w:val="20"/>
          <w:lang w:val="vi-VN"/>
        </w:rPr>
        <w:t>;</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l) Nghị định số </w:t>
      </w:r>
      <w:hyperlink r:id="rId16" w:tgtFrame="_blank" w:tooltip="Nghị định 57/2008/NĐ-CP" w:history="1">
        <w:r w:rsidRPr="00A35454">
          <w:rPr>
            <w:rFonts w:ascii="Arial" w:eastAsia="Times New Roman" w:hAnsi="Arial" w:cs="Arial"/>
            <w:color w:val="0E70C3"/>
            <w:sz w:val="20"/>
            <w:szCs w:val="20"/>
            <w:lang w:val="vi-VN"/>
          </w:rPr>
          <w:t>57/2008/NĐ-CP</w:t>
        </w:r>
      </w:hyperlink>
      <w:r w:rsidRPr="00A35454">
        <w:rPr>
          <w:rFonts w:ascii="Arial" w:eastAsia="Times New Roman" w:hAnsi="Arial" w:cs="Arial"/>
          <w:color w:val="000000"/>
          <w:sz w:val="20"/>
          <w:szCs w:val="20"/>
          <w:lang w:val="vi-VN"/>
        </w:rPr>
        <w:t> ngày 02 tháng 5 năm 2008 của Chính phủ ban hành Quy chế quản lý các Khu bảo tồn biển Việt Nam có tầm quan trọng quốc gia và quốc tế;</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m) Nghị định số </w:t>
      </w:r>
      <w:hyperlink r:id="rId17" w:tgtFrame="_blank" w:tooltip="Nghị định 55/2017/NĐ-CP" w:history="1">
        <w:r w:rsidRPr="00A35454">
          <w:rPr>
            <w:rFonts w:ascii="Arial" w:eastAsia="Times New Roman" w:hAnsi="Arial" w:cs="Arial"/>
            <w:color w:val="0E70C3"/>
            <w:sz w:val="20"/>
            <w:szCs w:val="20"/>
            <w:lang w:val="vi-VN"/>
          </w:rPr>
          <w:t>55/2017/NĐ-CP</w:t>
        </w:r>
      </w:hyperlink>
      <w:r w:rsidRPr="00A35454">
        <w:rPr>
          <w:rFonts w:ascii="Arial" w:eastAsia="Times New Roman" w:hAnsi="Arial" w:cs="Arial"/>
          <w:color w:val="000000"/>
          <w:sz w:val="20"/>
          <w:szCs w:val="20"/>
          <w:lang w:val="vi-VN"/>
        </w:rPr>
        <w:t> ngày 09 tháng 5 năm 2017 của Chính phủ về quản lý nuôi, chế biến và xuất khẩu sản phẩm cá Tra;</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bookmarkStart w:id="275" w:name="diem_n_2_74"/>
      <w:r w:rsidRPr="00A35454">
        <w:rPr>
          <w:rFonts w:ascii="Arial" w:eastAsia="Times New Roman" w:hAnsi="Arial" w:cs="Arial"/>
          <w:color w:val="000000"/>
          <w:sz w:val="20"/>
          <w:szCs w:val="20"/>
          <w:lang w:val="vi-VN"/>
        </w:rPr>
        <w:t>n) Những nội dung liên quan đến thức ăn thủy sản quy định tại Nghị định số </w:t>
      </w:r>
      <w:bookmarkEnd w:id="275"/>
      <w:r w:rsidRPr="00A35454">
        <w:rPr>
          <w:rFonts w:ascii="Arial" w:eastAsia="Times New Roman" w:hAnsi="Arial" w:cs="Arial"/>
          <w:color w:val="000000"/>
          <w:sz w:val="18"/>
          <w:szCs w:val="18"/>
        </w:rPr>
        <w:fldChar w:fldCharType="begin"/>
      </w:r>
      <w:r w:rsidRPr="00A35454">
        <w:rPr>
          <w:rFonts w:ascii="Arial" w:eastAsia="Times New Roman" w:hAnsi="Arial" w:cs="Arial"/>
          <w:color w:val="000000"/>
          <w:sz w:val="18"/>
          <w:szCs w:val="18"/>
        </w:rPr>
        <w:instrText xml:space="preserve"> HYPERLINK "https://thuvienphapluat.vn/van-ban/bo-may-hanh-chinh/nghi-dinh-39-2017-nd-cp-quan-ly-thuc-an-chan-nuoi-thuy-san-330927.aspx" \o "Nghị định 39/2017/NĐ-CP" \t "_blank" </w:instrText>
      </w:r>
      <w:r w:rsidRPr="00A35454">
        <w:rPr>
          <w:rFonts w:ascii="Arial" w:eastAsia="Times New Roman" w:hAnsi="Arial" w:cs="Arial"/>
          <w:color w:val="000000"/>
          <w:sz w:val="18"/>
          <w:szCs w:val="18"/>
        </w:rPr>
        <w:fldChar w:fldCharType="separate"/>
      </w:r>
      <w:r w:rsidRPr="00A35454">
        <w:rPr>
          <w:rFonts w:ascii="Arial" w:eastAsia="Times New Roman" w:hAnsi="Arial" w:cs="Arial"/>
          <w:color w:val="0E70C3"/>
          <w:sz w:val="18"/>
          <w:szCs w:val="18"/>
        </w:rPr>
        <w:t>39/2017/NĐ-CP</w:t>
      </w:r>
      <w:r w:rsidRPr="00A35454">
        <w:rPr>
          <w:rFonts w:ascii="Arial" w:eastAsia="Times New Roman" w:hAnsi="Arial" w:cs="Arial"/>
          <w:color w:val="000000"/>
          <w:sz w:val="18"/>
          <w:szCs w:val="18"/>
        </w:rPr>
        <w:fldChar w:fldCharType="end"/>
      </w:r>
      <w:r w:rsidRPr="00A35454">
        <w:rPr>
          <w:rFonts w:ascii="Arial" w:eastAsia="Times New Roman" w:hAnsi="Arial" w:cs="Arial"/>
          <w:color w:val="000000"/>
          <w:sz w:val="18"/>
          <w:szCs w:val="18"/>
        </w:rPr>
        <w:t> ngày 04 tháng 4 năm 2017 của Chính phủ về quản lý thức ăn chăn nuôi, thủy sản và Nghị định số </w:t>
      </w:r>
      <w:hyperlink r:id="rId18" w:tgtFrame="_blank" w:tooltip="Nghị định 100/2017/NĐ-CP" w:history="1">
        <w:r w:rsidRPr="00A35454">
          <w:rPr>
            <w:rFonts w:ascii="Arial" w:eastAsia="Times New Roman" w:hAnsi="Arial" w:cs="Arial"/>
            <w:color w:val="0E70C3"/>
            <w:sz w:val="18"/>
            <w:szCs w:val="18"/>
          </w:rPr>
          <w:t>100/2017/NĐ-CP</w:t>
        </w:r>
      </w:hyperlink>
      <w:r w:rsidRPr="00A35454">
        <w:rPr>
          <w:rFonts w:ascii="Arial" w:eastAsia="Times New Roman" w:hAnsi="Arial" w:cs="Arial"/>
          <w:color w:val="000000"/>
          <w:sz w:val="18"/>
          <w:szCs w:val="18"/>
        </w:rPr>
        <w:t> ngày 18 tháng 8 năm 2017 sửa đổi, bổ sung một số điều của Nghị định số </w:t>
      </w:r>
      <w:hyperlink r:id="rId19" w:tgtFrame="_blank" w:tooltip="Nghị định 39/2017/NĐ-CP" w:history="1">
        <w:r w:rsidRPr="00A35454">
          <w:rPr>
            <w:rFonts w:ascii="Arial" w:eastAsia="Times New Roman" w:hAnsi="Arial" w:cs="Arial"/>
            <w:color w:val="0E70C3"/>
            <w:sz w:val="18"/>
            <w:szCs w:val="18"/>
          </w:rPr>
          <w:t>39/2017/NĐ-CP</w:t>
        </w:r>
      </w:hyperlink>
      <w:r w:rsidRPr="00A35454">
        <w:rPr>
          <w:rFonts w:ascii="Arial" w:eastAsia="Times New Roman" w:hAnsi="Arial" w:cs="Arial"/>
          <w:color w:val="000000"/>
          <w:sz w:val="18"/>
          <w:szCs w:val="18"/>
        </w:rPr>
        <w:t> ngày 04 tháng 4 năm 2017 về quản lý thức ăn chăn nuôi, thủy sản và</w:t>
      </w:r>
      <w:r w:rsidRPr="00A35454">
        <w:rPr>
          <w:rFonts w:ascii="Arial" w:eastAsia="Times New Roman" w:hAnsi="Arial" w:cs="Arial"/>
          <w:color w:val="000000"/>
          <w:sz w:val="20"/>
          <w:szCs w:val="20"/>
          <w:lang w:val="vi-VN"/>
        </w:rPr>
        <w:t> </w:t>
      </w:r>
      <w:bookmarkStart w:id="276" w:name="dc_41"/>
      <w:r w:rsidRPr="00A35454">
        <w:rPr>
          <w:rFonts w:ascii="Arial" w:eastAsia="Times New Roman" w:hAnsi="Arial" w:cs="Arial"/>
          <w:color w:val="000000"/>
          <w:sz w:val="20"/>
          <w:szCs w:val="20"/>
          <w:lang w:val="vi-VN"/>
        </w:rPr>
        <w:t>Điều 3 Nghị định số 123/2018/NĐ-CP</w:t>
      </w:r>
      <w:bookmarkEnd w:id="276"/>
      <w:r w:rsidRPr="00A35454">
        <w:rPr>
          <w:rFonts w:ascii="Arial" w:eastAsia="Times New Roman" w:hAnsi="Arial" w:cs="Arial"/>
          <w:color w:val="000000"/>
          <w:sz w:val="20"/>
          <w:szCs w:val="20"/>
          <w:lang w:val="vi-VN"/>
        </w:rPr>
        <w:t> </w:t>
      </w:r>
      <w:bookmarkStart w:id="277" w:name="diem_n_2_74_name"/>
      <w:r w:rsidRPr="00A35454">
        <w:rPr>
          <w:rFonts w:ascii="Arial" w:eastAsia="Times New Roman" w:hAnsi="Arial" w:cs="Arial"/>
          <w:color w:val="000000"/>
          <w:sz w:val="20"/>
          <w:szCs w:val="20"/>
          <w:lang w:val="vi-VN"/>
        </w:rPr>
        <w:t>ngày 17 tháng 9 năm 2018 sửa đổi, bổ sung một số Nghị định quy định về điều kiện đầu tư, kinh doanh trong lĩnh vực nông nghiệp;</w:t>
      </w:r>
      <w:bookmarkEnd w:id="277"/>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rPr>
        <w:t>o</w:t>
      </w:r>
      <w:r w:rsidRPr="00A35454">
        <w:rPr>
          <w:rFonts w:ascii="Arial" w:eastAsia="Times New Roman" w:hAnsi="Arial" w:cs="Arial"/>
          <w:color w:val="000000"/>
          <w:sz w:val="20"/>
          <w:szCs w:val="20"/>
          <w:lang w:val="vi-VN"/>
        </w:rPr>
        <w:t>) </w:t>
      </w:r>
      <w:bookmarkStart w:id="278" w:name="dc_42"/>
      <w:r w:rsidRPr="00A35454">
        <w:rPr>
          <w:rFonts w:ascii="Arial" w:eastAsia="Times New Roman" w:hAnsi="Arial" w:cs="Arial"/>
          <w:color w:val="000000"/>
          <w:sz w:val="20"/>
          <w:szCs w:val="20"/>
          <w:lang w:val="vi-VN"/>
        </w:rPr>
        <w:t>Điều 15, 16, 17 và Điều 18 Nghị định số 66/2016/NĐ-CP</w:t>
      </w:r>
      <w:bookmarkEnd w:id="278"/>
      <w:r w:rsidRPr="00A35454">
        <w:rPr>
          <w:rFonts w:ascii="Arial" w:eastAsia="Times New Roman" w:hAnsi="Arial" w:cs="Arial"/>
          <w:color w:val="000000"/>
          <w:sz w:val="20"/>
          <w:szCs w:val="20"/>
          <w:lang w:val="vi-VN"/>
        </w:rPr>
        <w:t> ngày 01 tháng 7 năm 2016 của Chính phủ quy định điều kiện đầu tư kinh doanh về bảo vệ và kiểm dịch thực vật; giống cây trồng; nuôi động vật rừng thông thường; chăn nuôi; thủy sản; thực phẩm.</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3. Nghị định này bãi bỏ các văn bản sau đây:</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a) Chỉ thị </w:t>
      </w:r>
      <w:r w:rsidRPr="00A35454">
        <w:rPr>
          <w:rFonts w:ascii="Arial" w:eastAsia="Times New Roman" w:hAnsi="Arial" w:cs="Arial"/>
          <w:color w:val="000000"/>
          <w:sz w:val="20"/>
          <w:szCs w:val="20"/>
        </w:rPr>
        <w:t>s</w:t>
      </w:r>
      <w:r w:rsidRPr="00A35454">
        <w:rPr>
          <w:rFonts w:ascii="Arial" w:eastAsia="Times New Roman" w:hAnsi="Arial" w:cs="Arial"/>
          <w:color w:val="000000"/>
          <w:sz w:val="20"/>
          <w:szCs w:val="20"/>
          <w:lang w:val="vi-VN"/>
        </w:rPr>
        <w:t>ố </w:t>
      </w:r>
      <w:hyperlink r:id="rId20" w:tgtFrame="_blank" w:tooltip="Chỉ thị 22/2006/CT-TTg" w:history="1">
        <w:r w:rsidRPr="00A35454">
          <w:rPr>
            <w:rFonts w:ascii="Arial" w:eastAsia="Times New Roman" w:hAnsi="Arial" w:cs="Arial"/>
            <w:color w:val="0E70C3"/>
            <w:sz w:val="20"/>
            <w:szCs w:val="20"/>
            <w:lang w:val="vi-VN"/>
          </w:rPr>
          <w:t>22/2006/CT-TTg</w:t>
        </w:r>
      </w:hyperlink>
      <w:r w:rsidRPr="00A35454">
        <w:rPr>
          <w:rFonts w:ascii="Arial" w:eastAsia="Times New Roman" w:hAnsi="Arial" w:cs="Arial"/>
          <w:color w:val="000000"/>
          <w:sz w:val="20"/>
          <w:szCs w:val="20"/>
          <w:lang w:val="vi-VN"/>
        </w:rPr>
        <w:t> ngày 30 tháng 6 năm 2006 của Thủ tướng Chính phủ </w:t>
      </w:r>
      <w:r w:rsidRPr="00A35454">
        <w:rPr>
          <w:rFonts w:ascii="Arial" w:eastAsia="Times New Roman" w:hAnsi="Arial" w:cs="Arial"/>
          <w:color w:val="000000"/>
          <w:sz w:val="20"/>
          <w:szCs w:val="20"/>
        </w:rPr>
        <w:t>v</w:t>
      </w:r>
      <w:r w:rsidRPr="00A35454">
        <w:rPr>
          <w:rFonts w:ascii="Arial" w:eastAsia="Times New Roman" w:hAnsi="Arial" w:cs="Arial"/>
          <w:color w:val="000000"/>
          <w:sz w:val="20"/>
          <w:szCs w:val="20"/>
          <w:lang w:val="vi-VN"/>
        </w:rPr>
        <w:t>ề việc tăng cường công tác đảm bảo an toàn cho hoạt động đánh bắt hải sản trên các vùng biển đặc biệt là đánh bắt xa bờ;</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lastRenderedPageBreak/>
        <w:t>b) Quyết định số </w:t>
      </w:r>
      <w:hyperlink r:id="rId21" w:tgtFrame="_blank" w:tooltip="Quyết định 57/2008/QĐ-BNN" w:history="1">
        <w:r w:rsidRPr="00A35454">
          <w:rPr>
            <w:rFonts w:ascii="Arial" w:eastAsia="Times New Roman" w:hAnsi="Arial" w:cs="Arial"/>
            <w:color w:val="0E70C3"/>
            <w:sz w:val="20"/>
            <w:szCs w:val="20"/>
            <w:lang w:val="vi-VN"/>
          </w:rPr>
          <w:t>57/2008/QĐ-BNN</w:t>
        </w:r>
      </w:hyperlink>
      <w:r w:rsidRPr="00A35454">
        <w:rPr>
          <w:rFonts w:ascii="Arial" w:eastAsia="Times New Roman" w:hAnsi="Arial" w:cs="Arial"/>
          <w:color w:val="000000"/>
          <w:sz w:val="20"/>
          <w:szCs w:val="20"/>
          <w:lang w:val="vi-VN"/>
        </w:rPr>
        <w:t> ngày 02 tháng 5 năm 2008 của Bộ trưởng Bộ Nông nghiệp và Phát triển nông thôn về việc ban hành Danh mục giống thủy sản được phép sản xuất, kinh doanh;</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c) Thông tư số 01/2011/TT-BNN ngày 05 tháng 01 năm 2011 của Bộ trưởng Bộ Nông nghiệp và Phát triển nông thôn quy định sửa đổi, bổ sung danh mục các loài thủy sinh quý hiếm có nguy cơ tuyệt chủng cần được bảo vệ, phục vụ và phát triển ban hành kèm theo Quyết định số </w:t>
      </w:r>
      <w:hyperlink r:id="rId22" w:tgtFrame="_blank" w:tooltip="Quyết định 82/2008/QĐ-BNN" w:history="1">
        <w:r w:rsidRPr="00A35454">
          <w:rPr>
            <w:rFonts w:ascii="Arial" w:eastAsia="Times New Roman" w:hAnsi="Arial" w:cs="Arial"/>
            <w:color w:val="0E70C3"/>
            <w:sz w:val="20"/>
            <w:szCs w:val="20"/>
            <w:lang w:val="vi-VN"/>
          </w:rPr>
          <w:t>82/2008/QĐ-BNN</w:t>
        </w:r>
      </w:hyperlink>
      <w:r w:rsidRPr="00A35454">
        <w:rPr>
          <w:rFonts w:ascii="Arial" w:eastAsia="Times New Roman" w:hAnsi="Arial" w:cs="Arial"/>
          <w:color w:val="000000"/>
          <w:sz w:val="20"/>
          <w:szCs w:val="20"/>
          <w:lang w:val="vi-VN"/>
        </w:rPr>
        <w:t> ngày 17 tháng 7 năm 2008;</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d) Thông tư số </w:t>
      </w:r>
      <w:hyperlink r:id="rId23" w:tgtFrame="_blank" w:tooltip="Thông tư 101/2008/TT-BNN" w:history="1">
        <w:r w:rsidRPr="00A35454">
          <w:rPr>
            <w:rFonts w:ascii="Arial" w:eastAsia="Times New Roman" w:hAnsi="Arial" w:cs="Arial"/>
            <w:color w:val="0E70C3"/>
            <w:sz w:val="20"/>
            <w:szCs w:val="20"/>
            <w:lang w:val="vi-VN"/>
          </w:rPr>
          <w:t>101/2008/TT-BNN</w:t>
        </w:r>
      </w:hyperlink>
      <w:r w:rsidRPr="00A35454">
        <w:rPr>
          <w:rFonts w:ascii="Arial" w:eastAsia="Times New Roman" w:hAnsi="Arial" w:cs="Arial"/>
          <w:color w:val="000000"/>
          <w:sz w:val="20"/>
          <w:szCs w:val="20"/>
          <w:lang w:val="vi-VN"/>
        </w:rPr>
        <w:t> ngày 15 tháng 10 năm 2008 của Bộ trưởng Bộ Nông nghiệp và Phát triển nông thôn hướng dẫn thực hiện Quyết định số </w:t>
      </w:r>
      <w:hyperlink r:id="rId24" w:tgtFrame="_blank" w:tooltip="Quyết định 459/QĐ-TTg" w:history="1">
        <w:r w:rsidRPr="00A35454">
          <w:rPr>
            <w:rFonts w:ascii="Arial" w:eastAsia="Times New Roman" w:hAnsi="Arial" w:cs="Arial"/>
            <w:color w:val="0E70C3"/>
            <w:sz w:val="20"/>
            <w:szCs w:val="20"/>
            <w:lang w:val="vi-VN"/>
          </w:rPr>
          <w:t>459/QĐ-TTg</w:t>
        </w:r>
      </w:hyperlink>
      <w:r w:rsidRPr="00A35454">
        <w:rPr>
          <w:rFonts w:ascii="Arial" w:eastAsia="Times New Roman" w:hAnsi="Arial" w:cs="Arial"/>
          <w:color w:val="000000"/>
          <w:sz w:val="20"/>
          <w:szCs w:val="20"/>
          <w:lang w:val="vi-VN"/>
        </w:rPr>
        <w:t> ngày 28 tháng 4 năm 2008 của Thủ tướng Chính phủ về việc thí điểm trang bị máy thu trực canh cho ngư dân;</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đ) Thông tư số </w:t>
      </w:r>
      <w:hyperlink r:id="rId25" w:tgtFrame="_blank" w:tooltip="Thông tư 26/2014/TT-BNNPTNT" w:history="1">
        <w:r w:rsidRPr="00A35454">
          <w:rPr>
            <w:rFonts w:ascii="Arial" w:eastAsia="Times New Roman" w:hAnsi="Arial" w:cs="Arial"/>
            <w:color w:val="0E70C3"/>
            <w:sz w:val="20"/>
            <w:szCs w:val="20"/>
            <w:lang w:val="vi-VN"/>
          </w:rPr>
          <w:t>26/2014/TT-BNNPTNT</w:t>
        </w:r>
      </w:hyperlink>
      <w:r w:rsidRPr="00A35454">
        <w:rPr>
          <w:rFonts w:ascii="Arial" w:eastAsia="Times New Roman" w:hAnsi="Arial" w:cs="Arial"/>
          <w:color w:val="000000"/>
          <w:sz w:val="20"/>
          <w:szCs w:val="20"/>
          <w:lang w:val="vi-VN"/>
        </w:rPr>
        <w:t> ngày 25 tháng 8 năm 2014 của Bộ trưởng Bộ Nông nghiệp và Phát triển nông thôn quy định yêu cầu về nhà xưởng, trang thiết bị đối với cơ sở đóng mới, nâng cấp, cải hoán tàu cá;</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e) Quyết định số </w:t>
      </w:r>
      <w:hyperlink r:id="rId26" w:tgtFrame="_blank" w:tooltip="Quyết định 20/2006/QĐ-BTS" w:history="1">
        <w:r w:rsidRPr="00A35454">
          <w:rPr>
            <w:rFonts w:ascii="Arial" w:eastAsia="Times New Roman" w:hAnsi="Arial" w:cs="Arial"/>
            <w:color w:val="0E70C3"/>
            <w:sz w:val="20"/>
            <w:szCs w:val="20"/>
            <w:lang w:val="vi-VN"/>
          </w:rPr>
          <w:t>20/2006/QĐ-BTS</w:t>
        </w:r>
      </w:hyperlink>
      <w:r w:rsidRPr="00A35454">
        <w:rPr>
          <w:rFonts w:ascii="Arial" w:eastAsia="Times New Roman" w:hAnsi="Arial" w:cs="Arial"/>
          <w:color w:val="000000"/>
          <w:sz w:val="20"/>
          <w:szCs w:val="20"/>
          <w:lang w:val="vi-VN"/>
        </w:rPr>
        <w:t> ngày 01 tháng 12 năm 2006 của Bộ trưởng Bộ Thủy sản về việc ban hành Quy chế quản lý cảng cá, bến cá, khu neo đậu trú bão của tàu cá;</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g) Chỉ thị số </w:t>
      </w:r>
      <w:hyperlink r:id="rId27" w:tgtFrame="_blank" w:tooltip="Chỉ thị 05/2007/CT-BTS" w:history="1">
        <w:r w:rsidRPr="00A35454">
          <w:rPr>
            <w:rFonts w:ascii="Arial" w:eastAsia="Times New Roman" w:hAnsi="Arial" w:cs="Arial"/>
            <w:color w:val="0E70C3"/>
            <w:sz w:val="20"/>
            <w:szCs w:val="20"/>
            <w:lang w:val="vi-VN"/>
          </w:rPr>
          <w:t>05/2007/CT-BTS</w:t>
        </w:r>
      </w:hyperlink>
      <w:r w:rsidRPr="00A35454">
        <w:rPr>
          <w:rFonts w:ascii="Arial" w:eastAsia="Times New Roman" w:hAnsi="Arial" w:cs="Arial"/>
          <w:color w:val="000000"/>
          <w:sz w:val="20"/>
          <w:szCs w:val="20"/>
          <w:lang w:val="vi-VN"/>
        </w:rPr>
        <w:t> ngày 31 tháng 7 năm 2007 của Bộ trưởng Bộ Thủy sản về tăng cường công tác tổ chức và hoạt động của thanh </w:t>
      </w:r>
      <w:r w:rsidRPr="00A35454">
        <w:rPr>
          <w:rFonts w:ascii="Arial" w:eastAsia="Times New Roman" w:hAnsi="Arial" w:cs="Arial"/>
          <w:color w:val="000000"/>
          <w:sz w:val="20"/>
          <w:szCs w:val="20"/>
        </w:rPr>
        <w:t>tr</w:t>
      </w:r>
      <w:r w:rsidRPr="00A35454">
        <w:rPr>
          <w:rFonts w:ascii="Arial" w:eastAsia="Times New Roman" w:hAnsi="Arial" w:cs="Arial"/>
          <w:color w:val="000000"/>
          <w:sz w:val="20"/>
          <w:szCs w:val="20"/>
          <w:lang w:val="vi-VN"/>
        </w:rPr>
        <w:t>a thủy sản;</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h) Chỉ thị số </w:t>
      </w:r>
      <w:hyperlink r:id="rId28" w:tgtFrame="_blank" w:tooltip="Chỉ thị 10/2005/CT-BTS" w:history="1">
        <w:r w:rsidRPr="00A35454">
          <w:rPr>
            <w:rFonts w:ascii="Arial" w:eastAsia="Times New Roman" w:hAnsi="Arial" w:cs="Arial"/>
            <w:color w:val="0E70C3"/>
            <w:sz w:val="20"/>
            <w:szCs w:val="20"/>
            <w:lang w:val="vi-VN"/>
          </w:rPr>
          <w:t>10/2005/CT-BTS</w:t>
        </w:r>
      </w:hyperlink>
      <w:r w:rsidRPr="00A35454">
        <w:rPr>
          <w:rFonts w:ascii="Arial" w:eastAsia="Times New Roman" w:hAnsi="Arial" w:cs="Arial"/>
          <w:color w:val="000000"/>
          <w:sz w:val="20"/>
          <w:szCs w:val="20"/>
          <w:lang w:val="vi-VN"/>
        </w:rPr>
        <w:t> ngày 08 tháng 12 năm 2005 của Bộ trưởng Bộ Thủy sản về việc ngăn chặn nghề cào bay và các hoạt động khai thác </w:t>
      </w:r>
      <w:r w:rsidRPr="00A35454">
        <w:rPr>
          <w:rFonts w:ascii="Arial" w:eastAsia="Times New Roman" w:hAnsi="Arial" w:cs="Arial"/>
          <w:color w:val="000000"/>
          <w:sz w:val="20"/>
          <w:szCs w:val="20"/>
        </w:rPr>
        <w:t>tr</w:t>
      </w:r>
      <w:r w:rsidRPr="00A35454">
        <w:rPr>
          <w:rFonts w:ascii="Arial" w:eastAsia="Times New Roman" w:hAnsi="Arial" w:cs="Arial"/>
          <w:color w:val="000000"/>
          <w:sz w:val="20"/>
          <w:szCs w:val="20"/>
          <w:lang w:val="vi-VN"/>
        </w:rPr>
        <w:t>ái phép tại tuyến bờ, tuyến lộng;</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rPr>
        <w:t>i</w:t>
      </w:r>
      <w:r w:rsidRPr="00A35454">
        <w:rPr>
          <w:rFonts w:ascii="Arial" w:eastAsia="Times New Roman" w:hAnsi="Arial" w:cs="Arial"/>
          <w:color w:val="000000"/>
          <w:sz w:val="20"/>
          <w:szCs w:val="20"/>
          <w:lang w:val="vi-VN"/>
        </w:rPr>
        <w:t>) Chỉ thị số </w:t>
      </w:r>
      <w:hyperlink r:id="rId29" w:tgtFrame="_blank" w:tooltip="Chỉ thị 03/2006/CT-BTS" w:history="1">
        <w:r w:rsidRPr="00A35454">
          <w:rPr>
            <w:rFonts w:ascii="Arial" w:eastAsia="Times New Roman" w:hAnsi="Arial" w:cs="Arial"/>
            <w:color w:val="0E70C3"/>
            <w:sz w:val="20"/>
            <w:szCs w:val="20"/>
            <w:lang w:val="vi-VN"/>
          </w:rPr>
          <w:t>03/2006/CT-BTS</w:t>
        </w:r>
      </w:hyperlink>
      <w:r w:rsidRPr="00A35454">
        <w:rPr>
          <w:rFonts w:ascii="Arial" w:eastAsia="Times New Roman" w:hAnsi="Arial" w:cs="Arial"/>
          <w:color w:val="000000"/>
          <w:sz w:val="20"/>
          <w:szCs w:val="20"/>
          <w:lang w:val="vi-VN"/>
        </w:rPr>
        <w:t> ngày 27 tháng 3 năm 2006 của Bộ trưởng Bộ Thủy sản về việc tăng cường quản lý hoạt động khai thác trên các vùng biển Việt Nam.</w:t>
      </w:r>
    </w:p>
    <w:p w:rsidR="00A35454" w:rsidRPr="00A35454" w:rsidRDefault="00A35454" w:rsidP="00A35454">
      <w:pPr>
        <w:shd w:val="clear" w:color="auto" w:fill="FFFFFF"/>
        <w:spacing w:after="0" w:line="234" w:lineRule="atLeast"/>
        <w:rPr>
          <w:rFonts w:ascii="Arial" w:eastAsia="Times New Roman" w:hAnsi="Arial" w:cs="Arial"/>
          <w:color w:val="000000"/>
          <w:sz w:val="18"/>
          <w:szCs w:val="18"/>
        </w:rPr>
      </w:pPr>
      <w:bookmarkStart w:id="279" w:name="dieu_75"/>
      <w:r w:rsidRPr="00A35454">
        <w:rPr>
          <w:rFonts w:ascii="Arial" w:eastAsia="Times New Roman" w:hAnsi="Arial" w:cs="Arial"/>
          <w:b/>
          <w:bCs/>
          <w:color w:val="000000"/>
          <w:sz w:val="20"/>
          <w:szCs w:val="20"/>
          <w:lang w:val="vi-VN"/>
        </w:rPr>
        <w:t>Điều 75. Trách nhiệm thi hành</w:t>
      </w:r>
      <w:bookmarkEnd w:id="279"/>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Bộ trưởng, Thủ trưởng cơ quan ngang bộ, thủ trưởng cơ quan thuộc Chính phủ, Chủ tịch Ủy ban nhân dân tỉnh, thành phố trực thuộc trung ương và các cơ quan liên quan ch</w:t>
      </w:r>
      <w:r w:rsidRPr="00A35454">
        <w:rPr>
          <w:rFonts w:ascii="Arial" w:eastAsia="Times New Roman" w:hAnsi="Arial" w:cs="Arial"/>
          <w:color w:val="000000"/>
          <w:sz w:val="20"/>
          <w:szCs w:val="20"/>
        </w:rPr>
        <w:t>ị</w:t>
      </w:r>
      <w:r w:rsidRPr="00A35454">
        <w:rPr>
          <w:rFonts w:ascii="Arial" w:eastAsia="Times New Roman" w:hAnsi="Arial" w:cs="Arial"/>
          <w:color w:val="000000"/>
          <w:sz w:val="20"/>
          <w:szCs w:val="20"/>
          <w:lang w:val="vi-VN"/>
        </w:rPr>
        <w:t>u trách nhiệm thi hành Nghị định này./.</w:t>
      </w:r>
    </w:p>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lang w:val="vi-VN"/>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908"/>
        <w:gridCol w:w="3948"/>
      </w:tblGrid>
      <w:tr w:rsidR="00A35454" w:rsidRPr="00A35454" w:rsidTr="00A35454">
        <w:trPr>
          <w:tblCellSpacing w:w="0" w:type="dxa"/>
        </w:trPr>
        <w:tc>
          <w:tcPr>
            <w:tcW w:w="4908" w:type="dxa"/>
            <w:shd w:val="clear" w:color="auto" w:fill="FFFFFF"/>
            <w:tcMar>
              <w:top w:w="0" w:type="dxa"/>
              <w:left w:w="108" w:type="dxa"/>
              <w:bottom w:w="0" w:type="dxa"/>
              <w:right w:w="108" w:type="dxa"/>
            </w:tcMar>
            <w:hideMark/>
          </w:tcPr>
          <w:p w:rsidR="00A35454" w:rsidRPr="00A35454" w:rsidRDefault="00A35454" w:rsidP="00A35454">
            <w:pPr>
              <w:spacing w:before="120" w:after="120" w:line="234" w:lineRule="atLeast"/>
              <w:rPr>
                <w:rFonts w:ascii="Arial" w:eastAsia="Times New Roman" w:hAnsi="Arial" w:cs="Arial"/>
                <w:color w:val="000000"/>
                <w:sz w:val="18"/>
                <w:szCs w:val="18"/>
              </w:rPr>
            </w:pPr>
            <w:r w:rsidRPr="00A35454">
              <w:rPr>
                <w:rFonts w:ascii="Arial" w:eastAsia="Times New Roman" w:hAnsi="Arial" w:cs="Arial"/>
                <w:b/>
                <w:bCs/>
                <w:i/>
                <w:iCs/>
                <w:color w:val="000000"/>
                <w:sz w:val="20"/>
                <w:szCs w:val="20"/>
                <w:lang w:val="vi-VN"/>
              </w:rPr>
              <w:br/>
              <w:t>Nơi nhận:</w:t>
            </w:r>
            <w:r w:rsidRPr="00A35454">
              <w:rPr>
                <w:rFonts w:ascii="Arial" w:eastAsia="Times New Roman" w:hAnsi="Arial" w:cs="Arial"/>
                <w:b/>
                <w:bCs/>
                <w:i/>
                <w:iCs/>
                <w:color w:val="000000"/>
                <w:sz w:val="20"/>
                <w:szCs w:val="20"/>
                <w:lang w:val="vi-VN"/>
              </w:rPr>
              <w:br/>
            </w:r>
            <w:r w:rsidRPr="00A35454">
              <w:rPr>
                <w:rFonts w:ascii="Arial" w:eastAsia="Times New Roman" w:hAnsi="Arial" w:cs="Arial"/>
                <w:color w:val="000000"/>
                <w:sz w:val="16"/>
                <w:szCs w:val="16"/>
                <w:lang w:val="vi-VN"/>
              </w:rPr>
              <w:t>- Ban Bí thư Trung ương Đảng;</w:t>
            </w:r>
            <w:r w:rsidRPr="00A35454">
              <w:rPr>
                <w:rFonts w:ascii="Arial" w:eastAsia="Times New Roman" w:hAnsi="Arial" w:cs="Arial"/>
                <w:color w:val="000000"/>
                <w:sz w:val="16"/>
                <w:szCs w:val="16"/>
                <w:lang w:val="vi-VN"/>
              </w:rPr>
              <w:br/>
              <w:t>- Thủ tướng, các Phó Thủ tướng Chính phủ;</w:t>
            </w:r>
            <w:r w:rsidRPr="00A35454">
              <w:rPr>
                <w:rFonts w:ascii="Arial" w:eastAsia="Times New Roman" w:hAnsi="Arial" w:cs="Arial"/>
                <w:color w:val="000000"/>
                <w:sz w:val="16"/>
                <w:szCs w:val="16"/>
                <w:lang w:val="vi-VN"/>
              </w:rPr>
              <w:br/>
              <w:t>- Các bộ, cơ quan ngang bộ, cơ quan thuộc Chính phủ;</w:t>
            </w:r>
            <w:r w:rsidRPr="00A35454">
              <w:rPr>
                <w:rFonts w:ascii="Arial" w:eastAsia="Times New Roman" w:hAnsi="Arial" w:cs="Arial"/>
                <w:color w:val="000000"/>
                <w:sz w:val="16"/>
                <w:szCs w:val="16"/>
                <w:lang w:val="vi-VN"/>
              </w:rPr>
              <w:br/>
              <w:t>- HĐND, UBND các tỉnh, thành phố trực thuộc </w:t>
            </w:r>
            <w:r w:rsidRPr="00A35454">
              <w:rPr>
                <w:rFonts w:ascii="Arial" w:eastAsia="Times New Roman" w:hAnsi="Arial" w:cs="Arial"/>
                <w:color w:val="000000"/>
                <w:sz w:val="16"/>
                <w:szCs w:val="16"/>
              </w:rPr>
              <w:t>tr</w:t>
            </w:r>
            <w:r w:rsidRPr="00A35454">
              <w:rPr>
                <w:rFonts w:ascii="Arial" w:eastAsia="Times New Roman" w:hAnsi="Arial" w:cs="Arial"/>
                <w:color w:val="000000"/>
                <w:sz w:val="16"/>
                <w:szCs w:val="16"/>
                <w:lang w:val="vi-VN"/>
              </w:rPr>
              <w:t>ung ươn</w:t>
            </w:r>
            <w:r w:rsidRPr="00A35454">
              <w:rPr>
                <w:rFonts w:ascii="Arial" w:eastAsia="Times New Roman" w:hAnsi="Arial" w:cs="Arial"/>
                <w:color w:val="000000"/>
                <w:sz w:val="16"/>
                <w:szCs w:val="16"/>
              </w:rPr>
              <w:t>g;</w:t>
            </w:r>
            <w:r w:rsidRPr="00A35454">
              <w:rPr>
                <w:rFonts w:ascii="Arial" w:eastAsia="Times New Roman" w:hAnsi="Arial" w:cs="Arial"/>
                <w:color w:val="000000"/>
                <w:sz w:val="16"/>
                <w:szCs w:val="16"/>
              </w:rPr>
              <w:br/>
            </w:r>
            <w:r w:rsidRPr="00A35454">
              <w:rPr>
                <w:rFonts w:ascii="Arial" w:eastAsia="Times New Roman" w:hAnsi="Arial" w:cs="Arial"/>
                <w:color w:val="000000"/>
                <w:sz w:val="16"/>
                <w:szCs w:val="16"/>
                <w:lang w:val="vi-VN"/>
              </w:rPr>
              <w:t>- Văn phòng Trung ương và các Ban của Đảng;</w:t>
            </w:r>
            <w:r w:rsidRPr="00A35454">
              <w:rPr>
                <w:rFonts w:ascii="Arial" w:eastAsia="Times New Roman" w:hAnsi="Arial" w:cs="Arial"/>
                <w:color w:val="000000"/>
                <w:sz w:val="16"/>
                <w:szCs w:val="16"/>
                <w:lang w:val="vi-VN"/>
              </w:rPr>
              <w:br/>
              <w:t>- Văn phòng Tổng Bí thư;</w:t>
            </w:r>
            <w:r w:rsidRPr="00A35454">
              <w:rPr>
                <w:rFonts w:ascii="Arial" w:eastAsia="Times New Roman" w:hAnsi="Arial" w:cs="Arial"/>
                <w:color w:val="000000"/>
                <w:sz w:val="16"/>
                <w:szCs w:val="16"/>
                <w:lang w:val="vi-VN"/>
              </w:rPr>
              <w:br/>
              <w:t>- Văn phòng Chủ tịch nước;</w:t>
            </w:r>
            <w:r w:rsidRPr="00A35454">
              <w:rPr>
                <w:rFonts w:ascii="Arial" w:eastAsia="Times New Roman" w:hAnsi="Arial" w:cs="Arial"/>
                <w:color w:val="000000"/>
                <w:sz w:val="16"/>
                <w:szCs w:val="16"/>
                <w:lang w:val="vi-VN"/>
              </w:rPr>
              <w:br/>
              <w:t>- Hội đồng dân tộc và các Ủy ban của Quốc hội;</w:t>
            </w:r>
            <w:r w:rsidRPr="00A35454">
              <w:rPr>
                <w:rFonts w:ascii="Arial" w:eastAsia="Times New Roman" w:hAnsi="Arial" w:cs="Arial"/>
                <w:color w:val="000000"/>
                <w:sz w:val="16"/>
                <w:szCs w:val="16"/>
                <w:lang w:val="vi-VN"/>
              </w:rPr>
              <w:br/>
              <w:t>- V</w:t>
            </w:r>
            <w:r w:rsidRPr="00A35454">
              <w:rPr>
                <w:rFonts w:ascii="Arial" w:eastAsia="Times New Roman" w:hAnsi="Arial" w:cs="Arial"/>
                <w:color w:val="000000"/>
                <w:sz w:val="16"/>
                <w:szCs w:val="16"/>
              </w:rPr>
              <w:t>ă</w:t>
            </w:r>
            <w:r w:rsidRPr="00A35454">
              <w:rPr>
                <w:rFonts w:ascii="Arial" w:eastAsia="Times New Roman" w:hAnsi="Arial" w:cs="Arial"/>
                <w:color w:val="000000"/>
                <w:sz w:val="16"/>
                <w:szCs w:val="16"/>
                <w:lang w:val="vi-VN"/>
              </w:rPr>
              <w:t>n phòng Quốc hội;</w:t>
            </w:r>
            <w:r w:rsidRPr="00A35454">
              <w:rPr>
                <w:rFonts w:ascii="Arial" w:eastAsia="Times New Roman" w:hAnsi="Arial" w:cs="Arial"/>
                <w:color w:val="000000"/>
                <w:sz w:val="16"/>
                <w:szCs w:val="16"/>
                <w:lang w:val="vi-VN"/>
              </w:rPr>
              <w:br/>
              <w:t>- Tòa án nhân dân tối cao;</w:t>
            </w:r>
            <w:r w:rsidRPr="00A35454">
              <w:rPr>
                <w:rFonts w:ascii="Arial" w:eastAsia="Times New Roman" w:hAnsi="Arial" w:cs="Arial"/>
                <w:color w:val="000000"/>
                <w:sz w:val="16"/>
                <w:szCs w:val="16"/>
                <w:lang w:val="vi-VN"/>
              </w:rPr>
              <w:br/>
              <w:t>- Viện kiểm sát nhân dân tối cao;</w:t>
            </w:r>
            <w:r w:rsidRPr="00A35454">
              <w:rPr>
                <w:rFonts w:ascii="Arial" w:eastAsia="Times New Roman" w:hAnsi="Arial" w:cs="Arial"/>
                <w:color w:val="000000"/>
                <w:sz w:val="16"/>
                <w:szCs w:val="16"/>
                <w:lang w:val="vi-VN"/>
              </w:rPr>
              <w:br/>
              <w:t>- Ủy ban Giám sát tài chính Quốc gia;</w:t>
            </w:r>
            <w:r w:rsidRPr="00A35454">
              <w:rPr>
                <w:rFonts w:ascii="Arial" w:eastAsia="Times New Roman" w:hAnsi="Arial" w:cs="Arial"/>
                <w:color w:val="000000"/>
                <w:sz w:val="16"/>
                <w:szCs w:val="16"/>
                <w:lang w:val="vi-VN"/>
              </w:rPr>
              <w:br/>
              <w:t>- Kiểm toán nhà nước;</w:t>
            </w:r>
            <w:r w:rsidRPr="00A35454">
              <w:rPr>
                <w:rFonts w:ascii="Arial" w:eastAsia="Times New Roman" w:hAnsi="Arial" w:cs="Arial"/>
                <w:color w:val="000000"/>
                <w:sz w:val="16"/>
                <w:szCs w:val="16"/>
                <w:lang w:val="vi-VN"/>
              </w:rPr>
              <w:br/>
              <w:t>- Ngân hàng Chính sách xã hội;</w:t>
            </w:r>
            <w:r w:rsidRPr="00A35454">
              <w:rPr>
                <w:rFonts w:ascii="Arial" w:eastAsia="Times New Roman" w:hAnsi="Arial" w:cs="Arial"/>
                <w:color w:val="000000"/>
                <w:sz w:val="16"/>
                <w:szCs w:val="16"/>
                <w:lang w:val="vi-VN"/>
              </w:rPr>
              <w:br/>
              <w:t>- Ngân hàng Phát triển Việt Nam;</w:t>
            </w:r>
            <w:r w:rsidRPr="00A35454">
              <w:rPr>
                <w:rFonts w:ascii="Arial" w:eastAsia="Times New Roman" w:hAnsi="Arial" w:cs="Arial"/>
                <w:color w:val="000000"/>
                <w:sz w:val="16"/>
                <w:szCs w:val="16"/>
                <w:lang w:val="vi-VN"/>
              </w:rPr>
              <w:br/>
              <w:t>- Ủy ban </w:t>
            </w:r>
            <w:r w:rsidRPr="00A35454">
              <w:rPr>
                <w:rFonts w:ascii="Arial" w:eastAsia="Times New Roman" w:hAnsi="Arial" w:cs="Arial"/>
                <w:color w:val="000000"/>
                <w:sz w:val="16"/>
                <w:szCs w:val="16"/>
              </w:rPr>
              <w:t>tr</w:t>
            </w:r>
            <w:r w:rsidRPr="00A35454">
              <w:rPr>
                <w:rFonts w:ascii="Arial" w:eastAsia="Times New Roman" w:hAnsi="Arial" w:cs="Arial"/>
                <w:color w:val="000000"/>
                <w:sz w:val="16"/>
                <w:szCs w:val="16"/>
                <w:lang w:val="vi-VN"/>
              </w:rPr>
              <w:t>ung ương Mặt trận Tổ quốc Việt Nam;</w:t>
            </w:r>
            <w:r w:rsidRPr="00A35454">
              <w:rPr>
                <w:rFonts w:ascii="Arial" w:eastAsia="Times New Roman" w:hAnsi="Arial" w:cs="Arial"/>
                <w:color w:val="000000"/>
                <w:sz w:val="16"/>
                <w:szCs w:val="16"/>
                <w:lang w:val="vi-VN"/>
              </w:rPr>
              <w:br/>
              <w:t>- Cơ quan Trung ương của các đoàn thể;</w:t>
            </w:r>
            <w:r w:rsidRPr="00A35454">
              <w:rPr>
                <w:rFonts w:ascii="Arial" w:eastAsia="Times New Roman" w:hAnsi="Arial" w:cs="Arial"/>
                <w:color w:val="000000"/>
                <w:sz w:val="16"/>
                <w:szCs w:val="16"/>
                <w:lang w:val="vi-VN"/>
              </w:rPr>
              <w:br/>
              <w:t>- VPCP: BTC</w:t>
            </w:r>
            <w:r w:rsidRPr="00A35454">
              <w:rPr>
                <w:rFonts w:ascii="Arial" w:eastAsia="Times New Roman" w:hAnsi="Arial" w:cs="Arial"/>
                <w:color w:val="000000"/>
                <w:sz w:val="16"/>
                <w:szCs w:val="16"/>
              </w:rPr>
              <w:t>N, </w:t>
            </w:r>
            <w:r w:rsidRPr="00A35454">
              <w:rPr>
                <w:rFonts w:ascii="Arial" w:eastAsia="Times New Roman" w:hAnsi="Arial" w:cs="Arial"/>
                <w:color w:val="000000"/>
                <w:sz w:val="16"/>
                <w:szCs w:val="16"/>
                <w:lang w:val="vi-VN"/>
              </w:rPr>
              <w:t>các PCN, Trợ </w:t>
            </w:r>
            <w:r w:rsidRPr="00A35454">
              <w:rPr>
                <w:rFonts w:ascii="Arial" w:eastAsia="Times New Roman" w:hAnsi="Arial" w:cs="Arial"/>
                <w:color w:val="000000"/>
                <w:sz w:val="16"/>
                <w:szCs w:val="16"/>
              </w:rPr>
              <w:t>l</w:t>
            </w:r>
            <w:r w:rsidRPr="00A35454">
              <w:rPr>
                <w:rFonts w:ascii="Arial" w:eastAsia="Times New Roman" w:hAnsi="Arial" w:cs="Arial"/>
                <w:color w:val="000000"/>
                <w:sz w:val="16"/>
                <w:szCs w:val="16"/>
                <w:lang w:val="vi-VN"/>
              </w:rPr>
              <w:t>ý TTg, TGĐ Cổng TTĐT, các Vụ, Cục, đơn v</w:t>
            </w:r>
            <w:r w:rsidRPr="00A35454">
              <w:rPr>
                <w:rFonts w:ascii="Arial" w:eastAsia="Times New Roman" w:hAnsi="Arial" w:cs="Arial"/>
                <w:color w:val="000000"/>
                <w:sz w:val="16"/>
                <w:szCs w:val="16"/>
              </w:rPr>
              <w:t>ị</w:t>
            </w:r>
            <w:r w:rsidRPr="00A35454">
              <w:rPr>
                <w:rFonts w:ascii="Arial" w:eastAsia="Times New Roman" w:hAnsi="Arial" w:cs="Arial"/>
                <w:color w:val="000000"/>
                <w:sz w:val="16"/>
                <w:szCs w:val="16"/>
                <w:lang w:val="vi-VN"/>
              </w:rPr>
              <w:t> trực thuộc, Công báo;</w:t>
            </w:r>
            <w:r w:rsidRPr="00A35454">
              <w:rPr>
                <w:rFonts w:ascii="Arial" w:eastAsia="Times New Roman" w:hAnsi="Arial" w:cs="Arial"/>
                <w:color w:val="000000"/>
                <w:sz w:val="16"/>
                <w:szCs w:val="16"/>
                <w:lang w:val="vi-VN"/>
              </w:rPr>
              <w:br/>
              <w:t>- Lưu: VT, NN </w:t>
            </w:r>
            <w:r w:rsidRPr="00A35454">
              <w:rPr>
                <w:rFonts w:ascii="Arial" w:eastAsia="Times New Roman" w:hAnsi="Arial" w:cs="Arial"/>
                <w:color w:val="000000"/>
                <w:sz w:val="16"/>
                <w:szCs w:val="16"/>
              </w:rPr>
              <w:t>(</w:t>
            </w:r>
            <w:r w:rsidRPr="00A35454">
              <w:rPr>
                <w:rFonts w:ascii="Arial" w:eastAsia="Times New Roman" w:hAnsi="Arial" w:cs="Arial"/>
                <w:color w:val="000000"/>
                <w:sz w:val="16"/>
                <w:szCs w:val="16"/>
                <w:lang w:val="vi-VN"/>
              </w:rPr>
              <w:t>2).</w:t>
            </w:r>
            <w:r w:rsidRPr="00A35454">
              <w:rPr>
                <w:rFonts w:ascii="Arial" w:eastAsia="Times New Roman" w:hAnsi="Arial" w:cs="Arial"/>
                <w:color w:val="000000"/>
                <w:sz w:val="16"/>
                <w:szCs w:val="16"/>
                <w:vertAlign w:val="subscript"/>
                <w:lang w:val="vi-VN"/>
              </w:rPr>
              <w:t>X</w:t>
            </w:r>
            <w:r w:rsidRPr="00A35454">
              <w:rPr>
                <w:rFonts w:ascii="Arial" w:eastAsia="Times New Roman" w:hAnsi="Arial" w:cs="Arial"/>
                <w:color w:val="000000"/>
                <w:sz w:val="16"/>
                <w:szCs w:val="16"/>
                <w:vertAlign w:val="subscript"/>
              </w:rPr>
              <w:t>H</w:t>
            </w:r>
            <w:r w:rsidRPr="00A35454">
              <w:rPr>
                <w:rFonts w:ascii="Arial" w:eastAsia="Times New Roman" w:hAnsi="Arial" w:cs="Arial"/>
                <w:color w:val="000000"/>
                <w:sz w:val="16"/>
                <w:szCs w:val="16"/>
              </w:rPr>
              <w:t>.</w:t>
            </w:r>
          </w:p>
        </w:tc>
        <w:tc>
          <w:tcPr>
            <w:tcW w:w="3948" w:type="dxa"/>
            <w:shd w:val="clear" w:color="auto" w:fill="FFFFFF"/>
            <w:tcMar>
              <w:top w:w="0" w:type="dxa"/>
              <w:left w:w="108" w:type="dxa"/>
              <w:bottom w:w="0" w:type="dxa"/>
              <w:right w:w="108" w:type="dxa"/>
            </w:tcMar>
            <w:hideMark/>
          </w:tcPr>
          <w:p w:rsidR="00A35454" w:rsidRPr="00A35454" w:rsidRDefault="00A35454" w:rsidP="00A35454">
            <w:pPr>
              <w:spacing w:before="120" w:after="120" w:line="234" w:lineRule="atLeast"/>
              <w:jc w:val="center"/>
              <w:rPr>
                <w:rFonts w:ascii="Arial" w:eastAsia="Times New Roman" w:hAnsi="Arial" w:cs="Arial"/>
                <w:color w:val="000000"/>
                <w:sz w:val="18"/>
                <w:szCs w:val="18"/>
              </w:rPr>
            </w:pPr>
            <w:r w:rsidRPr="00A35454">
              <w:rPr>
                <w:rFonts w:ascii="Arial" w:eastAsia="Times New Roman" w:hAnsi="Arial" w:cs="Arial"/>
                <w:b/>
                <w:bCs/>
                <w:color w:val="000000"/>
                <w:sz w:val="20"/>
                <w:szCs w:val="20"/>
              </w:rPr>
              <w:t>TM. CHÍNH PHỦ</w:t>
            </w:r>
            <w:r w:rsidRPr="00A35454">
              <w:rPr>
                <w:rFonts w:ascii="Arial" w:eastAsia="Times New Roman" w:hAnsi="Arial" w:cs="Arial"/>
                <w:b/>
                <w:bCs/>
                <w:color w:val="000000"/>
                <w:sz w:val="20"/>
                <w:szCs w:val="20"/>
                <w:lang w:val="vi-VN"/>
              </w:rPr>
              <w:br/>
            </w:r>
            <w:r w:rsidRPr="00A35454">
              <w:rPr>
                <w:rFonts w:ascii="Arial" w:eastAsia="Times New Roman" w:hAnsi="Arial" w:cs="Arial"/>
                <w:b/>
                <w:bCs/>
                <w:color w:val="000000"/>
                <w:sz w:val="20"/>
                <w:szCs w:val="20"/>
              </w:rPr>
              <w:t>THỦ TƯỚNG</w:t>
            </w:r>
            <w:r w:rsidRPr="00A35454">
              <w:rPr>
                <w:rFonts w:ascii="Arial" w:eastAsia="Times New Roman" w:hAnsi="Arial" w:cs="Arial"/>
                <w:b/>
                <w:bCs/>
                <w:color w:val="000000"/>
                <w:sz w:val="20"/>
                <w:szCs w:val="20"/>
                <w:lang w:val="vi-VN"/>
              </w:rPr>
              <w:br/>
            </w:r>
            <w:r w:rsidRPr="00A35454">
              <w:rPr>
                <w:rFonts w:ascii="Arial" w:eastAsia="Times New Roman" w:hAnsi="Arial" w:cs="Arial"/>
                <w:b/>
                <w:bCs/>
                <w:color w:val="000000"/>
                <w:sz w:val="20"/>
                <w:szCs w:val="20"/>
                <w:lang w:val="vi-VN"/>
              </w:rPr>
              <w:br/>
            </w:r>
            <w:r w:rsidRPr="00A35454">
              <w:rPr>
                <w:rFonts w:ascii="Arial" w:eastAsia="Times New Roman" w:hAnsi="Arial" w:cs="Arial"/>
                <w:b/>
                <w:bCs/>
                <w:color w:val="000000"/>
                <w:sz w:val="20"/>
                <w:szCs w:val="20"/>
                <w:lang w:val="vi-VN"/>
              </w:rPr>
              <w:br/>
            </w:r>
            <w:r w:rsidRPr="00A35454">
              <w:rPr>
                <w:rFonts w:ascii="Arial" w:eastAsia="Times New Roman" w:hAnsi="Arial" w:cs="Arial"/>
                <w:b/>
                <w:bCs/>
                <w:color w:val="000000"/>
                <w:sz w:val="20"/>
                <w:szCs w:val="20"/>
                <w:lang w:val="vi-VN"/>
              </w:rPr>
              <w:br/>
            </w:r>
            <w:r w:rsidRPr="00A35454">
              <w:rPr>
                <w:rFonts w:ascii="Arial" w:eastAsia="Times New Roman" w:hAnsi="Arial" w:cs="Arial"/>
                <w:b/>
                <w:bCs/>
                <w:color w:val="000000"/>
                <w:sz w:val="20"/>
                <w:szCs w:val="20"/>
                <w:lang w:val="vi-VN"/>
              </w:rPr>
              <w:br/>
              <w:t>Nguyễn </w:t>
            </w:r>
            <w:r w:rsidRPr="00A35454">
              <w:rPr>
                <w:rFonts w:ascii="Arial" w:eastAsia="Times New Roman" w:hAnsi="Arial" w:cs="Arial"/>
                <w:b/>
                <w:bCs/>
                <w:color w:val="000000"/>
                <w:sz w:val="20"/>
                <w:szCs w:val="20"/>
              </w:rPr>
              <w:t>Xuân Phúc</w:t>
            </w:r>
          </w:p>
        </w:tc>
      </w:tr>
    </w:tbl>
    <w:p w:rsidR="00A35454" w:rsidRPr="00A35454" w:rsidRDefault="00A35454" w:rsidP="00A35454">
      <w:pPr>
        <w:shd w:val="clear" w:color="auto" w:fill="FFFFFF"/>
        <w:spacing w:before="120" w:after="120" w:line="234" w:lineRule="atLeast"/>
        <w:rPr>
          <w:rFonts w:ascii="Arial" w:eastAsia="Times New Roman" w:hAnsi="Arial" w:cs="Arial"/>
          <w:color w:val="000000"/>
          <w:sz w:val="18"/>
          <w:szCs w:val="18"/>
        </w:rPr>
      </w:pPr>
      <w:r w:rsidRPr="00A35454">
        <w:rPr>
          <w:rFonts w:ascii="Arial" w:eastAsia="Times New Roman" w:hAnsi="Arial" w:cs="Arial"/>
          <w:color w:val="000000"/>
          <w:sz w:val="20"/>
          <w:szCs w:val="20"/>
        </w:rPr>
        <w:t> </w:t>
      </w:r>
    </w:p>
    <w:p w:rsidR="00FE2809" w:rsidRDefault="00FE2809">
      <w:bookmarkStart w:id="280" w:name="_GoBack"/>
      <w:bookmarkEnd w:id="280"/>
    </w:p>
    <w:sectPr w:rsidR="00FE280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454"/>
    <w:rsid w:val="00A35454"/>
    <w:rsid w:val="00FE28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A35454"/>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A35454"/>
    <w:rPr>
      <w:color w:val="0000FF"/>
      <w:u w:val="single"/>
    </w:rPr>
  </w:style>
  <w:style w:type="character" w:styleId="FollowedHyperlink">
    <w:name w:val="FollowedHyperlink"/>
    <w:basedOn w:val="DefaultParagraphFont"/>
    <w:uiPriority w:val="99"/>
    <w:semiHidden/>
    <w:unhideWhenUsed/>
    <w:rsid w:val="00A35454"/>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A35454"/>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A35454"/>
    <w:rPr>
      <w:color w:val="0000FF"/>
      <w:u w:val="single"/>
    </w:rPr>
  </w:style>
  <w:style w:type="character" w:styleId="FollowedHyperlink">
    <w:name w:val="FollowedHyperlink"/>
    <w:basedOn w:val="DefaultParagraphFont"/>
    <w:uiPriority w:val="99"/>
    <w:semiHidden/>
    <w:unhideWhenUsed/>
    <w:rsid w:val="00A35454"/>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4404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doanh-nghiep/nghi-dinh-14-2009-nd-cp-dieu-kien-san-xuat-kinh-doanh-nganh-nghe-thuy-san-sua-doi-nghi-dinh-59-2005-nd-cp-85147.aspx" TargetMode="External"/><Relationship Id="rId13" Type="http://schemas.openxmlformats.org/officeDocument/2006/relationships/hyperlink" Target="https://thuvienphapluat.vn/van-ban/tai-nguyen-moi-truong/nghi-dinh-53-2012-nd-cp-sua-doi-nghi-dinh-ve-linh-vuc-thuy-san-141638.aspx" TargetMode="External"/><Relationship Id="rId18" Type="http://schemas.openxmlformats.org/officeDocument/2006/relationships/hyperlink" Target="https://thuvienphapluat.vn/van-ban/bo-may-hanh-chinh/nghi-dinh-100-2017-nd-cp-sua-doi-39-2017-nd-cp-quan-ly-thuc-an-chan-nuoi-thuy-san-359358.aspx" TargetMode="External"/><Relationship Id="rId26" Type="http://schemas.openxmlformats.org/officeDocument/2006/relationships/hyperlink" Target="https://thuvienphapluat.vn/van-ban/giao-thong-van-tai/quyet-dinh-20-2006-qd-bts-quy-che-quan-ly-cang-ca-ben-ca-khu-neo-dau-tru-bao-tau-ca-16021.aspx" TargetMode="External"/><Relationship Id="rId3" Type="http://schemas.openxmlformats.org/officeDocument/2006/relationships/settings" Target="settings.xml"/><Relationship Id="rId21" Type="http://schemas.openxmlformats.org/officeDocument/2006/relationships/hyperlink" Target="https://thuvienphapluat.vn/van-ban/thuong-mai/quyet-dinh-57-2008-qd-bnn-danh-muc-giong-thuy-san-duoc-phep-san-xuat-kinh-doanh-65562.aspx" TargetMode="External"/><Relationship Id="rId7" Type="http://schemas.openxmlformats.org/officeDocument/2006/relationships/hyperlink" Target="https://thuvienphapluat.vn/van-ban/doanh-nghiep/nghi-dinh-59-2005-nd-cp-dieu-kien-san-xuat-kinh-doanh-nganh-nghe-thuy-san-2431.aspx" TargetMode="External"/><Relationship Id="rId12" Type="http://schemas.openxmlformats.org/officeDocument/2006/relationships/hyperlink" Target="https://thuvienphapluat.vn/van-ban/xuat-nhap-khau/nghi-dinh-52-2010-nd-cp-nhap-khau-tau-ca-105742.aspx" TargetMode="External"/><Relationship Id="rId17" Type="http://schemas.openxmlformats.org/officeDocument/2006/relationships/hyperlink" Target="https://thuvienphapluat.vn/van-ban/thuong-mai/nghi-dinh-55-2017-nd-cp-quan-ly-nuoi-che-bien-va-xuat-khau-san-pham-ca-tra-349158.aspx" TargetMode="External"/><Relationship Id="rId25" Type="http://schemas.openxmlformats.org/officeDocument/2006/relationships/hyperlink" Target="https://thuvienphapluat.vn/van-ban/giao-thong-van-tai/thong-tu-26-2014-tt-bnnptnt-nha-xuong-trang-thiet-bi-co-so-dong-moi-nang-cap-cai-hoan-tau-ca-246675.aspx" TargetMode="External"/><Relationship Id="rId2" Type="http://schemas.microsoft.com/office/2007/relationships/stylesWithEffects" Target="stylesWithEffects.xml"/><Relationship Id="rId16" Type="http://schemas.openxmlformats.org/officeDocument/2006/relationships/hyperlink" Target="https://thuvienphapluat.vn/van-ban/tai-nguyen-moi-truong/nghi-dinh-57-2008-nd-cp-quy-che-quan-ly-khu-bao-ton-bien-viet-nam-co-tam-quan-trong-quoc-gia-va-quoc-te-65357.aspx" TargetMode="External"/><Relationship Id="rId20" Type="http://schemas.openxmlformats.org/officeDocument/2006/relationships/hyperlink" Target="https://thuvienphapluat.vn/van-ban/tai-nguyen-moi-truong/chi-thi-22-2006-ct-ttg-tang-cuong-cong-tac-bao-dam-an-toan-hoat-dong-danh-bat-hai-san-vung-bien-danh-bat-xa-bo-12762.aspx" TargetMode="External"/><Relationship Id="rId29" Type="http://schemas.openxmlformats.org/officeDocument/2006/relationships/hyperlink" Target="https://thuvienphapluat.vn/van-ban/tai-nguyen-moi-truong/chi-thi-03-2006-ct-bts-tang-cuong-quan-ly-hoat-dong-khai-thac-thuy-san-vung-bien-viet-nam-11015.aspx" TargetMode="External"/><Relationship Id="rId1" Type="http://schemas.openxmlformats.org/officeDocument/2006/relationships/styles" Target="styles.xml"/><Relationship Id="rId6" Type="http://schemas.openxmlformats.org/officeDocument/2006/relationships/hyperlink" Target="https://thuvienphapluat.vn/van-ban/tai-nguyen-moi-truong/nghi-dinh-27-2005-nd-cp-huong-dan-luat-thuy-san-52885.aspx" TargetMode="External"/><Relationship Id="rId11" Type="http://schemas.openxmlformats.org/officeDocument/2006/relationships/hyperlink" Target="https://thuvienphapluat.vn/van-ban/tai-nguyen-moi-truong/nghi-dinh-33-2010-nd-cp-quan-ly-hoat-dong-khai-thac-thuy-san-to-chuc-ca-nhan-viet-nam-tren-cac-vung-bien-103226.aspx" TargetMode="External"/><Relationship Id="rId24" Type="http://schemas.openxmlformats.org/officeDocument/2006/relationships/hyperlink" Target="https://thuvienphapluat.vn/van-ban/tai-chinh-nha-nuoc/quyet-dinh-459-qd-ttg-thi-diem-trang-bi-may-thu-truc-canh-cho-ngu-dan-65417.aspx" TargetMode="External"/><Relationship Id="rId5" Type="http://schemas.openxmlformats.org/officeDocument/2006/relationships/hyperlink" Target="https://thuvienphapluat.vn/van-ban/bo-may-hanh-chinh/nghi-dinh-39-2017-nd-cp-quan-ly-thuc-an-chan-nuoi-thuy-san-330927.aspx" TargetMode="External"/><Relationship Id="rId15" Type="http://schemas.openxmlformats.org/officeDocument/2006/relationships/hyperlink" Target="https://thuvienphapluat.vn/van-ban/bo-may-hanh-chinh/nghi-dinh-102-2012-nd-cp-to-chuc-va-hoat-dong-cua-kiem-ngu-152333.aspx" TargetMode="External"/><Relationship Id="rId23" Type="http://schemas.openxmlformats.org/officeDocument/2006/relationships/hyperlink" Target="https://thuvienphapluat.vn/van-ban/linh-vuc-khac/thong-tu-101-2008-tt-bnn-thi-diem-trang-bi-may-thu-truc-canh-ngu-dan-huong-dan-quyet-dinh-459-qd-ttg-81028.aspx" TargetMode="External"/><Relationship Id="rId28" Type="http://schemas.openxmlformats.org/officeDocument/2006/relationships/hyperlink" Target="https://thuvienphapluat.vn/van-ban/tai-nguyen-moi-truong/chi-thi-10-2005-ct-bts-ngan-chan-nghe-cao-bay-hoat-dong-khai-thac-thuy-san-trai-phep-tuyen-bo-tuyen-long-7902.aspx" TargetMode="External"/><Relationship Id="rId10" Type="http://schemas.openxmlformats.org/officeDocument/2006/relationships/hyperlink" Target="https://thuvienphapluat.vn/van-ban/tai-nguyen-moi-truong/nghi-dinh-32-2010-nd-cp-quan-ly-hoat-dong-thuy-san-tau-ca-nuoc-ngoai-trong-vung-bien-viet-nam-103235.aspx" TargetMode="External"/><Relationship Id="rId19" Type="http://schemas.openxmlformats.org/officeDocument/2006/relationships/hyperlink" Target="https://thuvienphapluat.vn/van-ban/bo-may-hanh-chinh/nghi-dinh-39-2017-nd-cp-quan-ly-thuc-an-chan-nuoi-thuy-san-330927.aspx"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thuvienphapluat.vn/van-ban/doanh-nghiep/nghi-dinh-59-2005-nd-cp-dieu-kien-san-xuat-kinh-doanh-nganh-nghe-thuy-san-2431.aspx" TargetMode="External"/><Relationship Id="rId14" Type="http://schemas.openxmlformats.org/officeDocument/2006/relationships/hyperlink" Target="https://thuvienphapluat.vn/van-ban/giao-thong-van-tai/nghi-dinh-80-2012-nd-cp-quan-ly-cang-ca-khu-neo-dau-tranh-tru-bao-cho-tau-ca-149145.aspx" TargetMode="External"/><Relationship Id="rId22" Type="http://schemas.openxmlformats.org/officeDocument/2006/relationships/hyperlink" Target="https://thuvienphapluat.vn/van-ban/tai-nguyen-moi-truong/quyet-dinh-82-2008-qd-bnn-cong-bo-danh-muc-cac-loai-thuy-sinh-quy-hiem-co-nguy-co-tuyet-chung-o-viet-nam-can-duoc-bao-ve-phuc-hoi-va-phat-trien-68728.aspx" TargetMode="External"/><Relationship Id="rId27" Type="http://schemas.openxmlformats.org/officeDocument/2006/relationships/hyperlink" Target="https://thuvienphapluat.vn/van-ban/bo-may-hanh-chinh/chi-thi-05-2007-ct-bts-tang-cuong-cong-tac-to-chuc-hoat-dong-thanh-tra-thuy-san-55337.aspx"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42</Pages>
  <Words>22571</Words>
  <Characters>128661</Characters>
  <Application>Microsoft Office Word</Application>
  <DocSecurity>0</DocSecurity>
  <Lines>1072</Lines>
  <Paragraphs>301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150931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Computer</dc:creator>
  <cp:lastModifiedBy>Computer</cp:lastModifiedBy>
  <cp:revision>1</cp:revision>
  <dcterms:created xsi:type="dcterms:W3CDTF">2021-11-26T01:53:00Z</dcterms:created>
  <dcterms:modified xsi:type="dcterms:W3CDTF">2021-11-26T01:53:00Z</dcterms:modified>
</cp:coreProperties>
</file>